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9DD86">
      <w:pPr>
        <w:spacing w:line="250" w:lineRule="auto"/>
        <w:rPr>
          <w:rFonts w:ascii="Arial"/>
          <w:sz w:val="21"/>
        </w:rPr>
      </w:pPr>
      <w:r>
        <w:rPr>
          <w:rFonts w:hint="eastAsia" w:ascii="黑体" w:hAnsi="黑体" w:eastAsia="黑体" w:cs="黑体"/>
          <w:sz w:val="44"/>
          <w:szCs w:val="44"/>
          <w:lang w:eastAsia="zh-CN"/>
        </w:rPr>
        <w:drawing>
          <wp:anchor distT="0" distB="0" distL="114300" distR="114300" simplePos="0" relativeHeight="251659264" behindDoc="0" locked="0" layoutInCell="1" allowOverlap="1">
            <wp:simplePos x="0" y="0"/>
            <wp:positionH relativeFrom="page">
              <wp:posOffset>715010</wp:posOffset>
            </wp:positionH>
            <wp:positionV relativeFrom="page">
              <wp:posOffset>948690</wp:posOffset>
            </wp:positionV>
            <wp:extent cx="6106795" cy="1052195"/>
            <wp:effectExtent l="0" t="0" r="8255" b="14605"/>
            <wp:wrapNone/>
            <wp:docPr id="1" name="图片 8" descr="837c541ec3ffe2bbfae2d92a01d9a6b"/>
            <wp:cNvGraphicFramePr/>
            <a:graphic xmlns:a="http://schemas.openxmlformats.org/drawingml/2006/main">
              <a:graphicData uri="http://schemas.openxmlformats.org/drawingml/2006/picture">
                <pic:pic xmlns:pic="http://schemas.openxmlformats.org/drawingml/2006/picture">
                  <pic:nvPicPr>
                    <pic:cNvPr id="1" name="图片 8" descr="837c541ec3ffe2bbfae2d92a01d9a6b"/>
                    <pic:cNvPicPr/>
                  </pic:nvPicPr>
                  <pic:blipFill>
                    <a:blip r:embed="rId7"/>
                    <a:stretch>
                      <a:fillRect/>
                    </a:stretch>
                  </pic:blipFill>
                  <pic:spPr>
                    <a:xfrm>
                      <a:off x="0" y="0"/>
                      <a:ext cx="6106795" cy="1052195"/>
                    </a:xfrm>
                    <a:prstGeom prst="rect">
                      <a:avLst/>
                    </a:prstGeom>
                    <a:noFill/>
                    <a:ln>
                      <a:noFill/>
                    </a:ln>
                  </pic:spPr>
                </pic:pic>
              </a:graphicData>
            </a:graphic>
          </wp:anchor>
        </w:drawing>
      </w:r>
    </w:p>
    <w:p w14:paraId="4729FA61">
      <w:pPr>
        <w:spacing w:line="250" w:lineRule="auto"/>
        <w:rPr>
          <w:rFonts w:ascii="Arial"/>
          <w:sz w:val="21"/>
        </w:rPr>
      </w:pPr>
    </w:p>
    <w:p w14:paraId="421DF604">
      <w:pPr>
        <w:spacing w:line="250" w:lineRule="auto"/>
        <w:rPr>
          <w:rFonts w:ascii="Arial"/>
          <w:sz w:val="21"/>
        </w:rPr>
      </w:pPr>
    </w:p>
    <w:p w14:paraId="530E1DBB">
      <w:pPr>
        <w:spacing w:line="251" w:lineRule="auto"/>
        <w:rPr>
          <w:rFonts w:ascii="Arial"/>
          <w:sz w:val="21"/>
        </w:rPr>
      </w:pPr>
    </w:p>
    <w:p w14:paraId="09D25FB9">
      <w:pPr>
        <w:spacing w:line="251" w:lineRule="auto"/>
        <w:rPr>
          <w:rFonts w:ascii="Arial"/>
          <w:sz w:val="21"/>
        </w:rPr>
      </w:pPr>
    </w:p>
    <w:p w14:paraId="13BC4919">
      <w:pPr>
        <w:spacing w:before="146" w:line="219" w:lineRule="auto"/>
        <w:jc w:val="both"/>
        <w:rPr>
          <w:rFonts w:hint="eastAsia" w:ascii="方正小标宋简体" w:hAnsi="方正小标宋简体" w:eastAsia="方正小标宋简体" w:cs="方正小标宋简体"/>
          <w:b/>
          <w:bCs/>
          <w:spacing w:val="-14"/>
          <w:sz w:val="44"/>
          <w:szCs w:val="44"/>
        </w:rPr>
      </w:pPr>
    </w:p>
    <w:p w14:paraId="4EF9D5F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方正小标宋简体" w:hAnsi="方正小标宋简体" w:eastAsia="方正小标宋简体" w:cs="方正小标宋简体"/>
          <w:b/>
          <w:bCs/>
          <w:spacing w:val="-14"/>
          <w:sz w:val="44"/>
          <w:szCs w:val="44"/>
        </w:rPr>
      </w:pPr>
      <w:r>
        <w:rPr>
          <w:rFonts w:hint="eastAsia" w:ascii="方正小标宋简体" w:hAnsi="方正小标宋简体" w:eastAsia="方正小标宋简体" w:cs="方正小标宋简体"/>
          <w:b/>
          <w:bCs/>
          <w:spacing w:val="-14"/>
          <w:sz w:val="44"/>
          <w:szCs w:val="44"/>
        </w:rPr>
        <w:t>关于征求福建省地方标准</w:t>
      </w:r>
    </w:p>
    <w:p w14:paraId="6AEF0CA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方正小标宋简体" w:hAnsi="方正小标宋简体" w:eastAsia="方正小标宋简体" w:cs="方正小标宋简体"/>
          <w:b/>
          <w:bCs/>
          <w:spacing w:val="1"/>
          <w:sz w:val="44"/>
          <w:szCs w:val="44"/>
        </w:rPr>
      </w:pPr>
      <w:r>
        <w:rPr>
          <w:rFonts w:hint="eastAsia" w:ascii="方正小标宋简体" w:hAnsi="方正小标宋简体" w:eastAsia="方正小标宋简体" w:cs="方正小标宋简体"/>
          <w:b/>
          <w:bCs/>
          <w:spacing w:val="12"/>
          <w:sz w:val="44"/>
          <w:szCs w:val="44"/>
        </w:rPr>
        <w:t>《</w:t>
      </w:r>
      <w:r>
        <w:rPr>
          <w:rFonts w:hint="eastAsia" w:ascii="方正小标宋简体" w:hAnsi="方正小标宋简体" w:eastAsia="方正小标宋简体" w:cs="方正小标宋简体"/>
          <w:b/>
          <w:bCs/>
          <w:spacing w:val="12"/>
          <w:sz w:val="44"/>
          <w:szCs w:val="44"/>
          <w:lang w:val="en-US" w:eastAsia="zh-CN"/>
        </w:rPr>
        <w:t>“武夷山水空间”品牌管理要求</w:t>
      </w:r>
      <w:r>
        <w:rPr>
          <w:rFonts w:hint="eastAsia" w:ascii="方正小标宋简体" w:hAnsi="方正小标宋简体" w:eastAsia="方正小标宋简体" w:cs="方正小标宋简体"/>
          <w:b/>
          <w:bCs/>
          <w:spacing w:val="1"/>
          <w:sz w:val="44"/>
          <w:szCs w:val="44"/>
        </w:rPr>
        <w:t>》</w:t>
      </w:r>
    </w:p>
    <w:p w14:paraId="7BD1E74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Arial"/>
          <w:sz w:val="44"/>
          <w:szCs w:val="44"/>
        </w:rPr>
      </w:pPr>
      <w:r>
        <w:rPr>
          <w:rFonts w:hint="eastAsia" w:ascii="方正小标宋简体" w:hAnsi="方正小标宋简体" w:eastAsia="方正小标宋简体" w:cs="方正小标宋简体"/>
          <w:b/>
          <w:bCs/>
          <w:spacing w:val="1"/>
          <w:sz w:val="32"/>
          <w:szCs w:val="32"/>
          <w:lang w:eastAsia="zh-CN"/>
        </w:rPr>
        <w:t>（</w:t>
      </w:r>
      <w:r>
        <w:rPr>
          <w:rFonts w:hint="eastAsia" w:ascii="方正小标宋简体" w:hAnsi="方正小标宋简体" w:eastAsia="方正小标宋简体" w:cs="方正小标宋简体"/>
          <w:b/>
          <w:bCs/>
          <w:spacing w:val="1"/>
          <w:sz w:val="32"/>
          <w:szCs w:val="32"/>
        </w:rPr>
        <w:t>征求意见稿</w:t>
      </w:r>
      <w:r>
        <w:rPr>
          <w:rFonts w:hint="eastAsia" w:ascii="方正小标宋简体" w:hAnsi="方正小标宋简体" w:eastAsia="方正小标宋简体" w:cs="方正小标宋简体"/>
          <w:b/>
          <w:bCs/>
          <w:spacing w:val="1"/>
          <w:sz w:val="32"/>
          <w:szCs w:val="32"/>
          <w:lang w:eastAsia="zh-CN"/>
        </w:rPr>
        <w:t>）</w:t>
      </w:r>
      <w:r>
        <w:rPr>
          <w:rFonts w:hint="eastAsia" w:ascii="方正小标宋简体" w:hAnsi="方正小标宋简体" w:eastAsia="方正小标宋简体" w:cs="方正小标宋简体"/>
          <w:b/>
          <w:bCs/>
          <w:spacing w:val="1"/>
          <w:sz w:val="44"/>
          <w:szCs w:val="44"/>
        </w:rPr>
        <w:t>修改意见的函</w:t>
      </w:r>
    </w:p>
    <w:p w14:paraId="0F8EF8DB">
      <w:pPr>
        <w:spacing w:line="309" w:lineRule="auto"/>
        <w:rPr>
          <w:rFonts w:ascii="Arial"/>
          <w:sz w:val="21"/>
        </w:rPr>
      </w:pPr>
    </w:p>
    <w:p w14:paraId="5A1D8C0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Times New Roman"/>
          <w:snapToGrid/>
          <w:kern w:val="2"/>
          <w:sz w:val="32"/>
          <w:szCs w:val="32"/>
          <w:lang w:val="en-US" w:eastAsia="en-US"/>
        </w:rPr>
      </w:pPr>
      <w:r>
        <w:rPr>
          <w:rFonts w:hint="eastAsia" w:ascii="仿宋_GB2312" w:hAnsi="宋体" w:eastAsia="仿宋_GB2312" w:cs="Times New Roman"/>
          <w:snapToGrid/>
          <w:kern w:val="2"/>
          <w:sz w:val="32"/>
          <w:szCs w:val="32"/>
          <w:lang w:val="en-US" w:eastAsia="zh-CN"/>
        </w:rPr>
        <w:t>各有关单位：</w:t>
      </w:r>
    </w:p>
    <w:p w14:paraId="49F652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Times New Roman"/>
          <w:snapToGrid/>
          <w:kern w:val="2"/>
          <w:sz w:val="32"/>
          <w:szCs w:val="32"/>
          <w:lang w:val="en-US" w:eastAsia="zh-CN"/>
        </w:rPr>
      </w:pPr>
      <w:r>
        <w:rPr>
          <w:rFonts w:hint="eastAsia" w:ascii="仿宋_GB2312" w:hAnsi="宋体" w:eastAsia="仿宋_GB2312" w:cs="Times New Roman"/>
          <w:snapToGrid/>
          <w:kern w:val="2"/>
          <w:sz w:val="32"/>
          <w:szCs w:val="32"/>
          <w:lang w:val="en-US" w:eastAsia="zh-CN"/>
        </w:rPr>
        <w:t>根据《福建省标准化管理办法》《福建省地方标准管理办法》(试行) 有关规定和</w:t>
      </w:r>
      <w:r>
        <w:rPr>
          <w:rFonts w:hint="eastAsia" w:ascii="仿宋_GB2312" w:hAnsi="宋体" w:eastAsia="仿宋_GB2312" w:cs="Times New Roman"/>
          <w:snapToGrid/>
          <w:kern w:val="2"/>
          <w:sz w:val="32"/>
          <w:szCs w:val="32"/>
          <w:lang w:val="en-US" w:eastAsia="en-US"/>
        </w:rPr>
        <w:t>《福建省市场监督管理局关于印发2023年第</w:t>
      </w:r>
      <w:r>
        <w:rPr>
          <w:rFonts w:hint="eastAsia" w:ascii="仿宋_GB2312" w:hAnsi="宋体" w:eastAsia="仿宋_GB2312" w:cs="Times New Roman"/>
          <w:snapToGrid/>
          <w:kern w:val="2"/>
          <w:sz w:val="32"/>
          <w:szCs w:val="32"/>
          <w:lang w:val="en-US" w:eastAsia="zh-CN"/>
        </w:rPr>
        <w:t>二</w:t>
      </w:r>
      <w:r>
        <w:rPr>
          <w:rFonts w:hint="eastAsia" w:ascii="仿宋_GB2312" w:hAnsi="宋体" w:eastAsia="仿宋_GB2312" w:cs="Times New Roman"/>
          <w:snapToGrid/>
          <w:kern w:val="2"/>
          <w:sz w:val="32"/>
          <w:szCs w:val="32"/>
          <w:lang w:val="en-US" w:eastAsia="en-US"/>
        </w:rPr>
        <w:t>批福建省地方标准制修订计划项目的通知》(闽市监标准〔2023〕</w:t>
      </w:r>
      <w:r>
        <w:rPr>
          <w:rFonts w:hint="eastAsia" w:ascii="仿宋_GB2312" w:hAnsi="宋体" w:eastAsia="仿宋_GB2312" w:cs="Times New Roman"/>
          <w:snapToGrid/>
          <w:kern w:val="2"/>
          <w:sz w:val="32"/>
          <w:szCs w:val="32"/>
          <w:lang w:val="en-US" w:eastAsia="zh-CN"/>
        </w:rPr>
        <w:t>382</w:t>
      </w:r>
      <w:r>
        <w:rPr>
          <w:rFonts w:hint="eastAsia" w:ascii="仿宋_GB2312" w:hAnsi="宋体" w:eastAsia="仿宋_GB2312" w:cs="Times New Roman"/>
          <w:snapToGrid/>
          <w:kern w:val="2"/>
          <w:sz w:val="32"/>
          <w:szCs w:val="32"/>
          <w:lang w:val="en-US" w:eastAsia="en-US"/>
        </w:rPr>
        <w:t>号)要求，</w:t>
      </w:r>
      <w:r>
        <w:rPr>
          <w:rFonts w:hint="eastAsia" w:ascii="仿宋_GB2312" w:hAnsi="宋体" w:eastAsia="仿宋_GB2312" w:cs="Times New Roman"/>
          <w:snapToGrid/>
          <w:kern w:val="2"/>
          <w:sz w:val="32"/>
          <w:szCs w:val="32"/>
          <w:lang w:val="en-US" w:eastAsia="zh-CN"/>
        </w:rPr>
        <w:t>由我标委会归口，由南平市武夷山水品牌运营管理有限公司、南平市市场监督管理局等单位共同起草的福建省地方标准《“武夷山水空间”品牌管理要求》，已按照标准审查会专家意见进行再次修改，</w:t>
      </w:r>
      <w:r>
        <w:rPr>
          <w:rFonts w:hint="eastAsia" w:ascii="仿宋_GB2312" w:hAnsi="宋体" w:eastAsia="仿宋_GB2312" w:cs="Times New Roman"/>
          <w:snapToGrid/>
          <w:kern w:val="2"/>
          <w:sz w:val="32"/>
          <w:szCs w:val="32"/>
          <w:lang w:val="en-US" w:eastAsia="en-US"/>
        </w:rPr>
        <w:t>现</w:t>
      </w:r>
      <w:r>
        <w:rPr>
          <w:rFonts w:hint="eastAsia" w:ascii="仿宋_GB2312" w:hAnsi="宋体" w:eastAsia="仿宋_GB2312" w:cs="Times New Roman"/>
          <w:snapToGrid/>
          <w:kern w:val="2"/>
          <w:sz w:val="32"/>
          <w:szCs w:val="32"/>
          <w:lang w:val="en-US" w:eastAsia="zh-CN"/>
        </w:rPr>
        <w:t>对该标准征求意见稿(附件1)和编制说明(附件2)进行二次征求意见</w:t>
      </w:r>
      <w:r>
        <w:rPr>
          <w:rFonts w:hint="eastAsia" w:ascii="仿宋_GB2312" w:hAnsi="宋体" w:eastAsia="仿宋_GB2312" w:cs="Times New Roman"/>
          <w:snapToGrid/>
          <w:kern w:val="2"/>
          <w:sz w:val="32"/>
          <w:szCs w:val="32"/>
          <w:lang w:val="en-US" w:eastAsia="en-US"/>
        </w:rPr>
        <w:t>。</w:t>
      </w:r>
    </w:p>
    <w:p w14:paraId="1A811E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Times New Roman"/>
          <w:snapToGrid/>
          <w:kern w:val="2"/>
          <w:sz w:val="32"/>
          <w:szCs w:val="32"/>
          <w:lang w:val="en-US" w:eastAsia="zh-CN"/>
        </w:rPr>
      </w:pPr>
      <w:r>
        <w:rPr>
          <w:rFonts w:hint="eastAsia" w:ascii="仿宋_GB2312" w:hAnsi="宋体" w:eastAsia="仿宋_GB2312" w:cs="Times New Roman"/>
          <w:snapToGrid/>
          <w:kern w:val="2"/>
          <w:sz w:val="32"/>
          <w:szCs w:val="32"/>
          <w:lang w:val="en-US" w:eastAsia="zh-CN"/>
        </w:rPr>
        <w:t>现将相关材料发给贵单位，恳请提出意见建议，并将意见填入福建省地方标准《</w:t>
      </w:r>
      <w:r>
        <w:rPr>
          <w:rFonts w:hint="default" w:ascii="仿宋_GB2312" w:hAnsi="宋体" w:eastAsia="仿宋_GB2312" w:cs="Times New Roman"/>
          <w:snapToGrid/>
          <w:kern w:val="2"/>
          <w:sz w:val="32"/>
          <w:szCs w:val="32"/>
          <w:lang w:val="en-US" w:eastAsia="zh-CN"/>
        </w:rPr>
        <w:t>“</w:t>
      </w:r>
      <w:r>
        <w:rPr>
          <w:rFonts w:hint="eastAsia" w:ascii="仿宋_GB2312" w:hAnsi="宋体" w:eastAsia="仿宋_GB2312" w:cs="Times New Roman"/>
          <w:snapToGrid/>
          <w:kern w:val="2"/>
          <w:sz w:val="32"/>
          <w:szCs w:val="32"/>
          <w:lang w:val="en-US" w:eastAsia="zh-CN"/>
        </w:rPr>
        <w:t>武夷山水空间”品牌管理要求》意见反馈表(附件3),盖章后于4月24日前将该表寄回。若没有修改意见，也请复函说明。感谢贵单位对我们工作的支持!</w:t>
      </w:r>
    </w:p>
    <w:p w14:paraId="12D1DE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Times New Roman"/>
          <w:snapToGrid/>
          <w:kern w:val="2"/>
          <w:sz w:val="32"/>
          <w:szCs w:val="32"/>
          <w:lang w:val="en-US" w:eastAsia="zh-CN"/>
        </w:rPr>
      </w:pPr>
      <w:r>
        <w:rPr>
          <w:rFonts w:hint="eastAsia" w:ascii="仿宋_GB2312" w:hAnsi="宋体" w:eastAsia="仿宋_GB2312" w:cs="Times New Roman"/>
          <w:snapToGrid/>
          <w:kern w:val="2"/>
          <w:sz w:val="32"/>
          <w:szCs w:val="32"/>
          <w:lang w:val="en-US" w:eastAsia="zh-CN"/>
        </w:rPr>
        <w:t>联系地址：福州市鼓楼区杨南街83号省品牌建设标委会秘书处；邮 编：350000</w:t>
      </w:r>
    </w:p>
    <w:p w14:paraId="0CF5CD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Times New Roman"/>
          <w:snapToGrid/>
          <w:kern w:val="2"/>
          <w:sz w:val="32"/>
          <w:szCs w:val="32"/>
          <w:lang w:val="en-US" w:eastAsia="en-US"/>
        </w:rPr>
      </w:pPr>
      <w:r>
        <w:rPr>
          <w:rFonts w:hint="eastAsia" w:ascii="仿宋_GB2312" w:hAnsi="宋体" w:eastAsia="仿宋_GB2312" w:cs="Times New Roman"/>
          <w:snapToGrid/>
          <w:kern w:val="2"/>
          <w:sz w:val="32"/>
          <w:szCs w:val="32"/>
          <w:lang w:val="en-US" w:eastAsia="zh-CN"/>
        </w:rPr>
        <w:t>联系人：刘志高 13506981969，</w:t>
      </w:r>
      <w:r>
        <w:rPr>
          <w:rFonts w:hint="eastAsia" w:ascii="仿宋_GB2312" w:hAnsi="宋体" w:eastAsia="仿宋_GB2312" w:cs="Times New Roman"/>
          <w:snapToGrid/>
          <w:kern w:val="2"/>
          <w:sz w:val="32"/>
          <w:szCs w:val="32"/>
          <w:lang w:val="en-US" w:eastAsia="en-US"/>
        </w:rPr>
        <w:t>邮箱：</w:t>
      </w:r>
      <w:r>
        <w:rPr>
          <w:rFonts w:hint="eastAsia" w:ascii="仿宋_GB2312" w:hAnsi="宋体" w:eastAsia="仿宋_GB2312" w:cs="Times New Roman"/>
          <w:snapToGrid/>
          <w:kern w:val="2"/>
          <w:sz w:val="32"/>
          <w:szCs w:val="32"/>
          <w:lang w:val="en-US" w:eastAsia="en-US"/>
        </w:rPr>
        <w:fldChar w:fldCharType="begin"/>
      </w:r>
      <w:r>
        <w:rPr>
          <w:rFonts w:hint="eastAsia" w:ascii="仿宋_GB2312" w:hAnsi="宋体" w:eastAsia="仿宋_GB2312" w:cs="Times New Roman"/>
          <w:snapToGrid/>
          <w:kern w:val="2"/>
          <w:sz w:val="32"/>
          <w:szCs w:val="32"/>
          <w:lang w:val="en-US" w:eastAsia="en-US"/>
        </w:rPr>
        <w:instrText xml:space="preserve"> HYPERLINK "mailto:2677301438@qq.com" </w:instrText>
      </w:r>
      <w:r>
        <w:rPr>
          <w:rFonts w:hint="eastAsia" w:ascii="仿宋_GB2312" w:hAnsi="宋体" w:eastAsia="仿宋_GB2312" w:cs="Times New Roman"/>
          <w:snapToGrid/>
          <w:kern w:val="2"/>
          <w:sz w:val="32"/>
          <w:szCs w:val="32"/>
          <w:lang w:val="en-US" w:eastAsia="en-US"/>
        </w:rPr>
        <w:fldChar w:fldCharType="separate"/>
      </w:r>
      <w:r>
        <w:rPr>
          <w:rFonts w:hint="eastAsia" w:ascii="仿宋_GB2312" w:hAnsi="宋体" w:eastAsia="仿宋_GB2312" w:cs="Times New Roman"/>
          <w:snapToGrid/>
          <w:kern w:val="2"/>
          <w:sz w:val="32"/>
          <w:szCs w:val="32"/>
          <w:lang w:val="en-US" w:eastAsia="en-US"/>
        </w:rPr>
        <w:t>2677301438@qq.com</w:t>
      </w:r>
      <w:r>
        <w:rPr>
          <w:rFonts w:hint="eastAsia" w:ascii="仿宋_GB2312" w:hAnsi="宋体" w:eastAsia="仿宋_GB2312" w:cs="Times New Roman"/>
          <w:snapToGrid/>
          <w:kern w:val="2"/>
          <w:sz w:val="32"/>
          <w:szCs w:val="32"/>
          <w:lang w:val="en-US" w:eastAsia="en-US"/>
        </w:rPr>
        <w:fldChar w:fldCharType="end"/>
      </w:r>
    </w:p>
    <w:p w14:paraId="732304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Times New Roman"/>
          <w:snapToGrid/>
          <w:kern w:val="2"/>
          <w:sz w:val="32"/>
          <w:szCs w:val="32"/>
          <w:lang w:val="en-US" w:eastAsia="zh-CN"/>
        </w:rPr>
      </w:pPr>
      <w:r>
        <w:rPr>
          <w:rFonts w:hint="eastAsia" w:ascii="仿宋_GB2312" w:hAnsi="宋体" w:eastAsia="仿宋_GB2312" w:cs="Times New Roman"/>
          <w:snapToGrid/>
          <w:kern w:val="2"/>
          <w:sz w:val="32"/>
          <w:szCs w:val="32"/>
          <w:lang w:val="en-US" w:eastAsia="zh-CN"/>
        </w:rPr>
        <w:t>附件：</w:t>
      </w:r>
    </w:p>
    <w:p w14:paraId="72B4DA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Times New Roman"/>
          <w:snapToGrid/>
          <w:kern w:val="2"/>
          <w:sz w:val="32"/>
          <w:szCs w:val="32"/>
          <w:lang w:val="en-US" w:eastAsia="zh-CN"/>
        </w:rPr>
      </w:pPr>
      <w:r>
        <w:rPr>
          <w:rFonts w:hint="eastAsia" w:ascii="仿宋_GB2312" w:hAnsi="宋体" w:eastAsia="仿宋_GB2312" w:cs="Times New Roman"/>
          <w:snapToGrid/>
          <w:kern w:val="2"/>
          <w:sz w:val="32"/>
          <w:szCs w:val="32"/>
          <w:lang w:val="en-US" w:eastAsia="zh-CN"/>
        </w:rPr>
        <w:t>1.福建省地方标准《</w:t>
      </w:r>
      <w:r>
        <w:rPr>
          <w:rFonts w:hint="default" w:ascii="仿宋_GB2312" w:hAnsi="宋体" w:eastAsia="仿宋_GB2312" w:cs="Times New Roman"/>
          <w:snapToGrid/>
          <w:kern w:val="2"/>
          <w:sz w:val="32"/>
          <w:szCs w:val="32"/>
          <w:lang w:val="en-US" w:eastAsia="zh-CN"/>
        </w:rPr>
        <w:t>“</w:t>
      </w:r>
      <w:r>
        <w:rPr>
          <w:rFonts w:hint="eastAsia" w:ascii="仿宋_GB2312" w:hAnsi="宋体" w:eastAsia="仿宋_GB2312" w:cs="Times New Roman"/>
          <w:snapToGrid/>
          <w:kern w:val="2"/>
          <w:sz w:val="32"/>
          <w:szCs w:val="32"/>
          <w:lang w:val="en-US" w:eastAsia="zh-CN"/>
        </w:rPr>
        <w:t>武夷山水空间”品牌管理要求》(征求意见稿)</w:t>
      </w:r>
    </w:p>
    <w:p w14:paraId="4DEFC2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Times New Roman"/>
          <w:snapToGrid/>
          <w:kern w:val="2"/>
          <w:sz w:val="32"/>
          <w:szCs w:val="32"/>
          <w:lang w:val="en-US" w:eastAsia="zh-CN"/>
        </w:rPr>
      </w:pPr>
      <w:r>
        <w:rPr>
          <w:rFonts w:hint="eastAsia" w:ascii="仿宋_GB2312" w:hAnsi="宋体" w:eastAsia="仿宋_GB2312" w:cs="Times New Roman"/>
          <w:snapToGrid/>
          <w:kern w:val="2"/>
          <w:sz w:val="32"/>
          <w:szCs w:val="32"/>
          <w:lang w:val="en-US" w:eastAsia="zh-CN"/>
        </w:rPr>
        <w:t>2.福建省地方标准《</w:t>
      </w:r>
      <w:r>
        <w:rPr>
          <w:rFonts w:hint="default" w:ascii="仿宋_GB2312" w:hAnsi="宋体" w:eastAsia="仿宋_GB2312" w:cs="Times New Roman"/>
          <w:snapToGrid/>
          <w:kern w:val="2"/>
          <w:sz w:val="32"/>
          <w:szCs w:val="32"/>
          <w:lang w:val="en-US" w:eastAsia="zh-CN"/>
        </w:rPr>
        <w:t>“</w:t>
      </w:r>
      <w:r>
        <w:rPr>
          <w:rFonts w:hint="eastAsia" w:ascii="仿宋_GB2312" w:hAnsi="宋体" w:eastAsia="仿宋_GB2312" w:cs="Times New Roman"/>
          <w:snapToGrid/>
          <w:kern w:val="2"/>
          <w:sz w:val="32"/>
          <w:szCs w:val="32"/>
          <w:lang w:val="en-US" w:eastAsia="zh-CN"/>
        </w:rPr>
        <w:t>武夷山水空间”品牌管理要求》(征求意见稿)编制说明</w:t>
      </w:r>
    </w:p>
    <w:p w14:paraId="4349A0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Times New Roman"/>
          <w:snapToGrid/>
          <w:kern w:val="2"/>
          <w:sz w:val="32"/>
          <w:szCs w:val="32"/>
          <w:lang w:val="en-US" w:eastAsia="zh-CN"/>
        </w:rPr>
      </w:pPr>
      <w:r>
        <w:rPr>
          <w:rFonts w:hint="eastAsia" w:ascii="仿宋_GB2312" w:hAnsi="宋体" w:eastAsia="仿宋_GB2312" w:cs="Times New Roman"/>
          <w:snapToGrid/>
          <w:kern w:val="2"/>
          <w:sz w:val="32"/>
          <w:szCs w:val="32"/>
          <w:lang w:val="en-US" w:eastAsia="zh-CN"/>
        </w:rPr>
        <w:t>3.福建省地方标准《</w:t>
      </w:r>
      <w:r>
        <w:rPr>
          <w:rFonts w:hint="default" w:ascii="仿宋_GB2312" w:hAnsi="宋体" w:eastAsia="仿宋_GB2312" w:cs="Times New Roman"/>
          <w:snapToGrid/>
          <w:kern w:val="2"/>
          <w:sz w:val="32"/>
          <w:szCs w:val="32"/>
          <w:lang w:val="en-US" w:eastAsia="zh-CN"/>
        </w:rPr>
        <w:t>“</w:t>
      </w:r>
      <w:r>
        <w:rPr>
          <w:rFonts w:hint="eastAsia" w:ascii="仿宋_GB2312" w:hAnsi="宋体" w:eastAsia="仿宋_GB2312" w:cs="Times New Roman"/>
          <w:snapToGrid/>
          <w:kern w:val="2"/>
          <w:sz w:val="32"/>
          <w:szCs w:val="32"/>
          <w:lang w:val="en-US" w:eastAsia="zh-CN"/>
        </w:rPr>
        <w:t>武夷山水空间”品牌管理要求》意见反馈表</w:t>
      </w:r>
    </w:p>
    <w:p w14:paraId="28F983EB">
      <w:pPr>
        <w:pStyle w:val="2"/>
        <w:keepNext w:val="0"/>
        <w:keepLines w:val="0"/>
        <w:pageBreakBefore w:val="0"/>
        <w:widowControl/>
        <w:kinsoku w:val="0"/>
        <w:wordWrap/>
        <w:overflowPunct/>
        <w:topLinePunct w:val="0"/>
        <w:autoSpaceDE w:val="0"/>
        <w:autoSpaceDN w:val="0"/>
        <w:bidi w:val="0"/>
        <w:adjustRightInd w:val="0"/>
        <w:snapToGrid w:val="0"/>
        <w:spacing w:before="202" w:line="320" w:lineRule="auto"/>
        <w:ind w:left="19" w:right="26" w:firstLine="650"/>
        <w:jc w:val="left"/>
        <w:textAlignment w:val="baseline"/>
        <w:rPr>
          <w:rFonts w:hint="eastAsia"/>
          <w:spacing w:val="-11"/>
          <w:sz w:val="32"/>
          <w:szCs w:val="32"/>
          <w:lang w:val="en-US" w:eastAsia="zh-CN"/>
        </w:rPr>
      </w:pPr>
      <w:r>
        <w:rPr>
          <w:rFonts w:hint="eastAsia"/>
          <w:spacing w:val="-11"/>
          <w:sz w:val="32"/>
          <w:szCs w:val="32"/>
          <w:lang w:val="en-US" w:eastAsia="zh-CN"/>
        </w:rPr>
        <w:t xml:space="preserve">                      </w:t>
      </w:r>
      <w:bookmarkStart w:id="20" w:name="_GoBack"/>
      <w:bookmarkEnd w:id="20"/>
    </w:p>
    <w:p w14:paraId="5EEC14CF">
      <w:pPr>
        <w:pStyle w:val="2"/>
        <w:keepNext w:val="0"/>
        <w:keepLines w:val="0"/>
        <w:pageBreakBefore w:val="0"/>
        <w:widowControl/>
        <w:kinsoku w:val="0"/>
        <w:wordWrap/>
        <w:overflowPunct/>
        <w:topLinePunct w:val="0"/>
        <w:autoSpaceDE w:val="0"/>
        <w:autoSpaceDN w:val="0"/>
        <w:bidi w:val="0"/>
        <w:adjustRightInd w:val="0"/>
        <w:snapToGrid w:val="0"/>
        <w:spacing w:before="202" w:line="320" w:lineRule="auto"/>
        <w:ind w:left="19" w:right="26" w:firstLine="650"/>
        <w:jc w:val="left"/>
        <w:textAlignment w:val="baseline"/>
        <w:rPr>
          <w:rFonts w:hint="eastAsia"/>
          <w:spacing w:val="-11"/>
          <w:sz w:val="32"/>
          <w:szCs w:val="32"/>
          <w:lang w:val="en-US" w:eastAsia="zh-CN"/>
        </w:rPr>
      </w:pPr>
    </w:p>
    <w:p w14:paraId="6EA5666A">
      <w:pPr>
        <w:keepNext w:val="0"/>
        <w:keepLines w:val="0"/>
        <w:pageBreakBefore w:val="0"/>
        <w:widowControl w:val="0"/>
        <w:kinsoku/>
        <w:wordWrap/>
        <w:overflowPunct/>
        <w:topLinePunct w:val="0"/>
        <w:autoSpaceDE w:val="0"/>
        <w:autoSpaceDN/>
        <w:bidi w:val="0"/>
        <w:adjustRightInd/>
        <w:snapToGrid/>
        <w:spacing w:line="560" w:lineRule="exact"/>
        <w:ind w:right="0" w:rightChars="0" w:firstLine="3840" w:firstLineChars="1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福建省品牌建设标准化技术委员会</w:t>
      </w:r>
    </w:p>
    <w:p w14:paraId="217BED15">
      <w:pPr>
        <w:keepNext w:val="0"/>
        <w:keepLines w:val="0"/>
        <w:pageBreakBefore w:val="0"/>
        <w:widowControl w:val="0"/>
        <w:kinsoku/>
        <w:wordWrap/>
        <w:overflowPunct/>
        <w:topLinePunct w:val="0"/>
        <w:autoSpaceDE w:val="0"/>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2025年4月17日</w:t>
      </w:r>
    </w:p>
    <w:p w14:paraId="711FAACC">
      <w:pPr>
        <w:spacing w:line="281" w:lineRule="auto"/>
        <w:rPr>
          <w:rFonts w:ascii="Arial"/>
          <w:sz w:val="21"/>
        </w:rPr>
      </w:pPr>
    </w:p>
    <w:p w14:paraId="0208FD7E">
      <w:pPr>
        <w:spacing w:line="281" w:lineRule="auto"/>
        <w:rPr>
          <w:rFonts w:ascii="Arial"/>
          <w:sz w:val="21"/>
        </w:rPr>
      </w:pPr>
    </w:p>
    <w:p w14:paraId="449B906D">
      <w:pPr>
        <w:spacing w:line="281" w:lineRule="auto"/>
        <w:rPr>
          <w:rFonts w:ascii="Arial"/>
          <w:sz w:val="21"/>
        </w:rPr>
      </w:pPr>
    </w:p>
    <w:p w14:paraId="1463B8AE">
      <w:pPr>
        <w:spacing w:line="281" w:lineRule="auto"/>
        <w:rPr>
          <w:rFonts w:ascii="Arial"/>
          <w:sz w:val="21"/>
        </w:rPr>
      </w:pPr>
    </w:p>
    <w:p w14:paraId="7041AC3A">
      <w:pPr>
        <w:spacing w:line="281" w:lineRule="auto"/>
        <w:rPr>
          <w:rFonts w:ascii="Arial"/>
          <w:sz w:val="21"/>
        </w:rPr>
      </w:pPr>
    </w:p>
    <w:p w14:paraId="33EDDFDC">
      <w:pPr>
        <w:spacing w:line="281" w:lineRule="auto"/>
        <w:rPr>
          <w:rFonts w:ascii="Arial"/>
          <w:sz w:val="21"/>
        </w:rPr>
      </w:pPr>
    </w:p>
    <w:p w14:paraId="2D5D2881">
      <w:pPr>
        <w:spacing w:line="281" w:lineRule="auto"/>
        <w:rPr>
          <w:rFonts w:ascii="Arial"/>
          <w:sz w:val="21"/>
        </w:rPr>
      </w:pPr>
    </w:p>
    <w:p w14:paraId="735FEF37">
      <w:pPr>
        <w:spacing w:line="281" w:lineRule="auto"/>
        <w:rPr>
          <w:rFonts w:ascii="Arial"/>
          <w:sz w:val="21"/>
        </w:rPr>
      </w:pPr>
    </w:p>
    <w:p w14:paraId="03369E9A">
      <w:pPr>
        <w:spacing w:line="281" w:lineRule="auto"/>
        <w:rPr>
          <w:rFonts w:ascii="Arial"/>
          <w:sz w:val="21"/>
        </w:rPr>
      </w:pPr>
    </w:p>
    <w:p w14:paraId="4604F97A">
      <w:pPr>
        <w:spacing w:line="281" w:lineRule="auto"/>
        <w:rPr>
          <w:rFonts w:ascii="Arial"/>
          <w:sz w:val="21"/>
        </w:rPr>
      </w:pPr>
    </w:p>
    <w:p w14:paraId="4363BC1D">
      <w:pPr>
        <w:spacing w:line="281" w:lineRule="auto"/>
        <w:rPr>
          <w:rFonts w:ascii="Arial"/>
          <w:sz w:val="21"/>
        </w:rPr>
      </w:pPr>
    </w:p>
    <w:p w14:paraId="4BFB5DD6">
      <w:pPr>
        <w:spacing w:line="281" w:lineRule="auto"/>
        <w:rPr>
          <w:rFonts w:ascii="Arial"/>
          <w:sz w:val="21"/>
        </w:rPr>
      </w:pPr>
    </w:p>
    <w:p w14:paraId="4B732426">
      <w:pPr>
        <w:spacing w:line="281" w:lineRule="auto"/>
        <w:rPr>
          <w:rFonts w:ascii="Arial"/>
          <w:sz w:val="21"/>
        </w:rPr>
      </w:pPr>
    </w:p>
    <w:p w14:paraId="3DBC035C">
      <w:pPr>
        <w:spacing w:line="281" w:lineRule="auto"/>
        <w:rPr>
          <w:rFonts w:ascii="Arial"/>
          <w:sz w:val="21"/>
        </w:rPr>
      </w:pPr>
    </w:p>
    <w:p w14:paraId="3C68C938">
      <w:pPr>
        <w:spacing w:line="281" w:lineRule="auto"/>
        <w:rPr>
          <w:rFonts w:ascii="Arial"/>
          <w:sz w:val="21"/>
        </w:rPr>
      </w:pPr>
    </w:p>
    <w:p w14:paraId="30D09763">
      <w:pPr>
        <w:spacing w:line="281" w:lineRule="auto"/>
        <w:rPr>
          <w:rFonts w:ascii="Arial"/>
          <w:sz w:val="21"/>
        </w:rPr>
      </w:pPr>
    </w:p>
    <w:p w14:paraId="03A65865">
      <w:pPr>
        <w:spacing w:line="281" w:lineRule="auto"/>
        <w:rPr>
          <w:rFonts w:ascii="Arial"/>
          <w:sz w:val="21"/>
        </w:rPr>
      </w:pPr>
    </w:p>
    <w:p w14:paraId="3C5DCF48">
      <w:pPr>
        <w:spacing w:line="281" w:lineRule="auto"/>
        <w:rPr>
          <w:rFonts w:ascii="Arial"/>
          <w:sz w:val="21"/>
        </w:rPr>
      </w:pPr>
    </w:p>
    <w:p w14:paraId="721C76B9">
      <w:pPr>
        <w:spacing w:line="281" w:lineRule="auto"/>
        <w:rPr>
          <w:rFonts w:ascii="Arial"/>
          <w:sz w:val="21"/>
        </w:rPr>
      </w:pPr>
    </w:p>
    <w:p w14:paraId="06CD5EA1">
      <w:pPr>
        <w:spacing w:line="281" w:lineRule="auto"/>
        <w:rPr>
          <w:rFonts w:ascii="Arial"/>
          <w:sz w:val="21"/>
        </w:rPr>
      </w:pPr>
    </w:p>
    <w:p w14:paraId="612C53CE">
      <w:pPr>
        <w:spacing w:line="281" w:lineRule="auto"/>
        <w:rPr>
          <w:rFonts w:ascii="Arial"/>
          <w:sz w:val="21"/>
        </w:rPr>
      </w:pPr>
    </w:p>
    <w:p w14:paraId="1A5CA2EF">
      <w:pPr>
        <w:spacing w:line="281" w:lineRule="auto"/>
        <w:rPr>
          <w:rFonts w:ascii="Arial"/>
          <w:sz w:val="21"/>
        </w:rPr>
      </w:pPr>
    </w:p>
    <w:p w14:paraId="522A7C8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Times New Roman"/>
          <w:snapToGrid/>
          <w:kern w:val="2"/>
          <w:sz w:val="32"/>
          <w:szCs w:val="32"/>
          <w:lang w:val="en-US" w:eastAsia="zh-CN"/>
        </w:rPr>
      </w:pPr>
      <w:r>
        <w:rPr>
          <w:rFonts w:hint="eastAsia" w:ascii="仿宋_GB2312" w:hAnsi="宋体" w:eastAsia="仿宋_GB2312" w:cs="Times New Roman"/>
          <w:snapToGrid/>
          <w:kern w:val="2"/>
          <w:sz w:val="32"/>
          <w:szCs w:val="32"/>
          <w:lang w:val="en-US" w:eastAsia="zh-CN"/>
        </w:rPr>
        <w:t>附件1</w:t>
      </w:r>
    </w:p>
    <w:p w14:paraId="71FAB97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Times New Roman"/>
          <w:snapToGrid/>
          <w:kern w:val="2"/>
          <w:sz w:val="32"/>
          <w:szCs w:val="32"/>
          <w:lang w:val="en-US" w:eastAsia="zh-CN"/>
        </w:rPr>
      </w:pPr>
    </w:p>
    <w:p w14:paraId="6ACA62E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Times New Roman"/>
          <w:snapToGrid/>
          <w:kern w:val="2"/>
          <w:sz w:val="32"/>
          <w:szCs w:val="32"/>
          <w:lang w:val="en-US" w:eastAsia="zh-CN"/>
        </w:rPr>
      </w:pPr>
    </w:p>
    <w:p w14:paraId="316D93F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Times New Roman"/>
          <w:snapToGrid/>
          <w:kern w:val="2"/>
          <w:sz w:val="32"/>
          <w:szCs w:val="32"/>
          <w:lang w:val="en-US" w:eastAsia="zh-CN"/>
        </w:rPr>
      </w:pPr>
    </w:p>
    <w:p w14:paraId="1482D84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Times New Roman"/>
          <w:snapToGrid/>
          <w:kern w:val="2"/>
          <w:sz w:val="32"/>
          <w:szCs w:val="32"/>
          <w:lang w:val="en-US" w:eastAsia="zh-CN"/>
        </w:rPr>
      </w:pPr>
    </w:p>
    <w:p w14:paraId="1303D64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Times New Roman"/>
          <w:snapToGrid/>
          <w:kern w:val="2"/>
          <w:sz w:val="32"/>
          <w:szCs w:val="32"/>
          <w:lang w:val="en-US" w:eastAsia="zh-CN"/>
        </w:rPr>
      </w:pPr>
    </w:p>
    <w:p w14:paraId="076A6FC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Times New Roman"/>
          <w:snapToGrid/>
          <w:kern w:val="2"/>
          <w:sz w:val="32"/>
          <w:szCs w:val="32"/>
          <w:lang w:val="en-US" w:eastAsia="zh-CN"/>
        </w:rPr>
      </w:pPr>
    </w:p>
    <w:p w14:paraId="6F319E9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Times New Roman"/>
          <w:snapToGrid/>
          <w:kern w:val="2"/>
          <w:sz w:val="32"/>
          <w:szCs w:val="32"/>
          <w:lang w:val="en-US" w:eastAsia="zh-CN"/>
        </w:rPr>
      </w:pPr>
    </w:p>
    <w:p w14:paraId="571A0D1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Times New Roman"/>
          <w:snapToGrid/>
          <w:kern w:val="2"/>
          <w:sz w:val="32"/>
          <w:szCs w:val="32"/>
          <w:lang w:val="en-US" w:eastAsia="zh-CN"/>
        </w:rPr>
      </w:pPr>
    </w:p>
    <w:p w14:paraId="1E575B7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Times New Roman"/>
          <w:snapToGrid/>
          <w:kern w:val="2"/>
          <w:sz w:val="32"/>
          <w:szCs w:val="32"/>
          <w:lang w:val="en-US" w:eastAsia="zh-CN"/>
        </w:rPr>
      </w:pPr>
    </w:p>
    <w:p w14:paraId="354D4AB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Times New Roman"/>
          <w:snapToGrid/>
          <w:kern w:val="2"/>
          <w:sz w:val="32"/>
          <w:szCs w:val="32"/>
          <w:lang w:val="en-US" w:eastAsia="zh-CN"/>
        </w:rPr>
      </w:pPr>
    </w:p>
    <w:p w14:paraId="740480C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Times New Roman"/>
          <w:snapToGrid/>
          <w:kern w:val="2"/>
          <w:sz w:val="32"/>
          <w:szCs w:val="32"/>
          <w:lang w:val="en-US" w:eastAsia="zh-CN"/>
        </w:rPr>
      </w:pPr>
    </w:p>
    <w:p w14:paraId="0B71142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Times New Roman"/>
          <w:snapToGrid/>
          <w:kern w:val="2"/>
          <w:sz w:val="32"/>
          <w:szCs w:val="32"/>
          <w:lang w:val="en-US" w:eastAsia="zh-CN"/>
        </w:rPr>
      </w:pPr>
    </w:p>
    <w:p w14:paraId="5FEFF8A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Times New Roman"/>
          <w:snapToGrid/>
          <w:kern w:val="2"/>
          <w:sz w:val="32"/>
          <w:szCs w:val="32"/>
          <w:lang w:val="en-US" w:eastAsia="zh-CN"/>
        </w:rPr>
      </w:pPr>
    </w:p>
    <w:p w14:paraId="1FF61DF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Times New Roman"/>
          <w:snapToGrid/>
          <w:kern w:val="2"/>
          <w:sz w:val="32"/>
          <w:szCs w:val="32"/>
          <w:lang w:val="en-US" w:eastAsia="zh-CN"/>
        </w:rPr>
      </w:pPr>
    </w:p>
    <w:p w14:paraId="4B85C73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Times New Roman"/>
          <w:snapToGrid/>
          <w:kern w:val="2"/>
          <w:sz w:val="32"/>
          <w:szCs w:val="32"/>
          <w:lang w:val="en-US" w:eastAsia="zh-CN"/>
        </w:rPr>
      </w:pPr>
    </w:p>
    <w:p w14:paraId="07AF5B9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Times New Roman"/>
          <w:snapToGrid/>
          <w:kern w:val="2"/>
          <w:sz w:val="32"/>
          <w:szCs w:val="32"/>
          <w:lang w:val="en-US" w:eastAsia="zh-CN"/>
        </w:rPr>
      </w:pPr>
    </w:p>
    <w:p w14:paraId="0D1FC69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Times New Roman"/>
          <w:snapToGrid/>
          <w:kern w:val="2"/>
          <w:sz w:val="32"/>
          <w:szCs w:val="32"/>
          <w:lang w:val="en-US" w:eastAsia="zh-CN"/>
        </w:rPr>
      </w:pPr>
    </w:p>
    <w:p w14:paraId="1013FB0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Times New Roman"/>
          <w:snapToGrid/>
          <w:kern w:val="2"/>
          <w:sz w:val="32"/>
          <w:szCs w:val="32"/>
          <w:lang w:val="en-US" w:eastAsia="zh-CN"/>
        </w:rPr>
      </w:pPr>
    </w:p>
    <w:p w14:paraId="60CD0A6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Times New Roman"/>
          <w:snapToGrid/>
          <w:kern w:val="2"/>
          <w:sz w:val="32"/>
          <w:szCs w:val="32"/>
          <w:lang w:val="en-US" w:eastAsia="zh-CN"/>
        </w:rPr>
      </w:pPr>
    </w:p>
    <w:p w14:paraId="39F1A96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Times New Roman"/>
          <w:snapToGrid/>
          <w:kern w:val="2"/>
          <w:sz w:val="32"/>
          <w:szCs w:val="32"/>
          <w:lang w:val="en-US" w:eastAsia="zh-CN"/>
        </w:rPr>
      </w:pPr>
    </w:p>
    <w:p w14:paraId="1AC0190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Times New Roman"/>
          <w:snapToGrid/>
          <w:kern w:val="2"/>
          <w:sz w:val="32"/>
          <w:szCs w:val="32"/>
          <w:lang w:val="en-US" w:eastAsia="zh-CN"/>
        </w:rPr>
      </w:pPr>
    </w:p>
    <w:p w14:paraId="50516C6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Times New Roman"/>
          <w:snapToGrid/>
          <w:kern w:val="2"/>
          <w:sz w:val="32"/>
          <w:szCs w:val="32"/>
          <w:lang w:val="en-US" w:eastAsia="zh-CN"/>
        </w:rPr>
      </w:pPr>
    </w:p>
    <w:p w14:paraId="4C930A5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Times New Roman"/>
          <w:snapToGrid/>
          <w:kern w:val="2"/>
          <w:sz w:val="32"/>
          <w:szCs w:val="32"/>
          <w:lang w:val="en-US" w:eastAsia="zh-CN"/>
        </w:rPr>
      </w:pPr>
      <w:r>
        <w:rPr>
          <w:rFonts w:hint="eastAsia" w:ascii="仿宋_GB2312" w:hAnsi="宋体" w:eastAsia="仿宋_GB2312" w:cs="Times New Roman"/>
          <w:snapToGrid/>
          <w:kern w:val="2"/>
          <w:sz w:val="32"/>
          <w:szCs w:val="32"/>
          <w:lang w:val="en-US" w:eastAsia="zh-CN"/>
        </w:rPr>
        <w:t>附件2</w:t>
      </w:r>
    </w:p>
    <w:p w14:paraId="39895905">
      <w:pPr>
        <w:keepNext w:val="0"/>
        <w:keepLines w:val="0"/>
        <w:pageBreakBefore w:val="0"/>
        <w:widowControl w:val="0"/>
        <w:kinsoku/>
        <w:wordWrap/>
        <w:overflowPunct/>
        <w:topLinePunct w:val="0"/>
        <w:autoSpaceDE/>
        <w:autoSpaceDN/>
        <w:bidi w:val="0"/>
        <w:adjustRightInd/>
        <w:snapToGrid/>
        <w:ind w:left="0" w:leftChars="0" w:right="420" w:rightChars="200" w:firstLine="0" w:firstLineChars="0"/>
        <w:jc w:val="center"/>
        <w:textAlignment w:val="auto"/>
        <w:outlineLvl w:val="0"/>
        <w:rPr>
          <w:rFonts w:hint="eastAsia" w:ascii="宋体" w:hAnsi="宋体" w:eastAsia="宋体" w:cs="Times New Roman"/>
          <w:b/>
          <w:bCs/>
          <w:spacing w:val="6"/>
          <w:sz w:val="32"/>
          <w:szCs w:val="32"/>
          <w:lang w:eastAsia="zh-CN"/>
        </w:rPr>
      </w:pPr>
    </w:p>
    <w:p w14:paraId="7F764145">
      <w:pPr>
        <w:keepNext w:val="0"/>
        <w:keepLines w:val="0"/>
        <w:pageBreakBefore w:val="0"/>
        <w:widowControl w:val="0"/>
        <w:kinsoku/>
        <w:wordWrap/>
        <w:overflowPunct/>
        <w:topLinePunct w:val="0"/>
        <w:autoSpaceDE/>
        <w:autoSpaceDN/>
        <w:bidi w:val="0"/>
        <w:adjustRightInd/>
        <w:snapToGrid/>
        <w:ind w:left="0" w:leftChars="0" w:right="420" w:rightChars="200" w:firstLine="0" w:firstLineChars="0"/>
        <w:jc w:val="center"/>
        <w:textAlignment w:val="auto"/>
        <w:outlineLvl w:val="0"/>
        <w:rPr>
          <w:rFonts w:hint="eastAsia" w:ascii="宋体" w:hAnsi="宋体" w:eastAsia="宋体" w:cs="Times New Roman"/>
          <w:b/>
          <w:bCs/>
          <w:spacing w:val="6"/>
          <w:sz w:val="32"/>
          <w:szCs w:val="32"/>
        </w:rPr>
      </w:pPr>
      <w:r>
        <w:rPr>
          <w:rFonts w:hint="eastAsia" w:ascii="宋体" w:hAnsi="宋体" w:eastAsia="宋体" w:cs="Times New Roman"/>
          <w:b/>
          <w:bCs/>
          <w:spacing w:val="6"/>
          <w:sz w:val="32"/>
          <w:szCs w:val="32"/>
          <w:lang w:eastAsia="zh-CN"/>
        </w:rPr>
        <w:t>福建省</w:t>
      </w:r>
      <w:r>
        <w:rPr>
          <w:rFonts w:hint="eastAsia" w:ascii="宋体" w:hAnsi="宋体" w:eastAsia="宋体" w:cs="Times New Roman"/>
          <w:b/>
          <w:bCs/>
          <w:spacing w:val="6"/>
          <w:sz w:val="32"/>
          <w:szCs w:val="32"/>
          <w:lang w:val="en-US" w:eastAsia="zh-CN"/>
        </w:rPr>
        <w:t>地方标准</w:t>
      </w:r>
      <w:r>
        <w:rPr>
          <w:rFonts w:hint="eastAsia" w:ascii="宋体" w:hAnsi="宋体" w:eastAsia="宋体" w:cs="Times New Roman"/>
          <w:b/>
          <w:bCs/>
          <w:spacing w:val="6"/>
          <w:sz w:val="32"/>
          <w:szCs w:val="32"/>
        </w:rPr>
        <w:t>《</w:t>
      </w:r>
      <w:bookmarkStart w:id="0" w:name="OLE_LINK1"/>
      <w:bookmarkStart w:id="1" w:name="OLE_LINK2"/>
      <w:r>
        <w:rPr>
          <w:rFonts w:hint="eastAsia" w:ascii="宋体" w:hAnsi="宋体" w:eastAsia="宋体" w:cs="Times New Roman"/>
          <w:b/>
          <w:bCs/>
          <w:spacing w:val="6"/>
          <w:sz w:val="32"/>
          <w:szCs w:val="32"/>
          <w:lang w:eastAsia="zh-CN"/>
        </w:rPr>
        <w:t>“</w:t>
      </w:r>
      <w:r>
        <w:rPr>
          <w:rFonts w:hint="eastAsia" w:ascii="宋体" w:hAnsi="宋体" w:eastAsia="宋体" w:cs="Times New Roman"/>
          <w:b/>
          <w:bCs/>
          <w:spacing w:val="6"/>
          <w:sz w:val="32"/>
          <w:szCs w:val="32"/>
        </w:rPr>
        <w:t>武夷山水空间</w:t>
      </w:r>
      <w:r>
        <w:rPr>
          <w:rFonts w:hint="eastAsia" w:ascii="宋体" w:hAnsi="宋体" w:eastAsia="宋体" w:cs="Times New Roman"/>
          <w:b/>
          <w:bCs/>
          <w:spacing w:val="6"/>
          <w:sz w:val="32"/>
          <w:szCs w:val="32"/>
          <w:lang w:eastAsia="zh-CN"/>
        </w:rPr>
        <w:t>”</w:t>
      </w:r>
      <w:bookmarkEnd w:id="0"/>
      <w:r>
        <w:rPr>
          <w:rFonts w:hint="eastAsia" w:ascii="宋体" w:hAnsi="宋体" w:eastAsia="宋体" w:cs="Times New Roman"/>
          <w:b/>
          <w:bCs/>
          <w:spacing w:val="6"/>
          <w:sz w:val="32"/>
          <w:szCs w:val="32"/>
          <w:lang w:eastAsia="zh-CN"/>
        </w:rPr>
        <w:t>品牌管理要求</w:t>
      </w:r>
      <w:bookmarkEnd w:id="1"/>
      <w:r>
        <w:rPr>
          <w:rFonts w:hint="eastAsia" w:ascii="宋体" w:hAnsi="宋体" w:eastAsia="宋体" w:cs="Times New Roman"/>
          <w:b/>
          <w:bCs/>
          <w:spacing w:val="6"/>
          <w:sz w:val="32"/>
          <w:szCs w:val="32"/>
        </w:rPr>
        <w:t>》</w:t>
      </w:r>
    </w:p>
    <w:p w14:paraId="0CAC7C38">
      <w:pPr>
        <w:keepNext w:val="0"/>
        <w:keepLines w:val="0"/>
        <w:pageBreakBefore w:val="0"/>
        <w:widowControl w:val="0"/>
        <w:kinsoku/>
        <w:wordWrap/>
        <w:overflowPunct/>
        <w:topLinePunct w:val="0"/>
        <w:autoSpaceDE/>
        <w:autoSpaceDN/>
        <w:bidi w:val="0"/>
        <w:adjustRightInd/>
        <w:snapToGrid/>
        <w:ind w:left="0" w:leftChars="0" w:right="420" w:rightChars="200" w:firstLine="0" w:firstLineChars="0"/>
        <w:jc w:val="center"/>
        <w:textAlignment w:val="auto"/>
        <w:outlineLvl w:val="0"/>
        <w:rPr>
          <w:rFonts w:hint="eastAsia" w:ascii="宋体" w:hAnsi="宋体" w:eastAsia="宋体" w:cs="Times New Roman"/>
          <w:b/>
          <w:bCs/>
          <w:spacing w:val="6"/>
          <w:sz w:val="32"/>
          <w:szCs w:val="32"/>
        </w:rPr>
      </w:pPr>
      <w:r>
        <w:rPr>
          <w:rFonts w:hint="eastAsia" w:ascii="宋体" w:hAnsi="宋体" w:eastAsia="宋体" w:cs="Times New Roman"/>
          <w:b/>
          <w:bCs/>
          <w:spacing w:val="6"/>
          <w:sz w:val="32"/>
          <w:szCs w:val="32"/>
        </w:rPr>
        <w:t>编</w:t>
      </w:r>
      <w:r>
        <w:rPr>
          <w:rFonts w:hint="eastAsia" w:ascii="宋体" w:hAnsi="宋体" w:eastAsia="宋体" w:cs="Times New Roman"/>
          <w:b/>
          <w:bCs/>
          <w:spacing w:val="6"/>
          <w:sz w:val="32"/>
          <w:szCs w:val="32"/>
          <w:lang w:val="en-US" w:eastAsia="zh-CN"/>
        </w:rPr>
        <w:t xml:space="preserve"> </w:t>
      </w:r>
      <w:r>
        <w:rPr>
          <w:rFonts w:hint="eastAsia" w:ascii="宋体" w:hAnsi="宋体" w:eastAsia="宋体" w:cs="Times New Roman"/>
          <w:b/>
          <w:bCs/>
          <w:spacing w:val="6"/>
          <w:sz w:val="32"/>
          <w:szCs w:val="32"/>
        </w:rPr>
        <w:t>制</w:t>
      </w:r>
      <w:r>
        <w:rPr>
          <w:rFonts w:hint="eastAsia" w:ascii="宋体" w:hAnsi="宋体" w:eastAsia="宋体" w:cs="Times New Roman"/>
          <w:b/>
          <w:bCs/>
          <w:spacing w:val="6"/>
          <w:sz w:val="32"/>
          <w:szCs w:val="32"/>
          <w:lang w:val="en-US" w:eastAsia="zh-CN"/>
        </w:rPr>
        <w:t xml:space="preserve"> </w:t>
      </w:r>
      <w:r>
        <w:rPr>
          <w:rFonts w:hint="eastAsia" w:ascii="宋体" w:hAnsi="宋体" w:eastAsia="宋体" w:cs="Times New Roman"/>
          <w:b/>
          <w:bCs/>
          <w:spacing w:val="6"/>
          <w:sz w:val="32"/>
          <w:szCs w:val="32"/>
        </w:rPr>
        <w:t>说</w:t>
      </w:r>
      <w:r>
        <w:rPr>
          <w:rFonts w:hint="eastAsia" w:ascii="宋体" w:hAnsi="宋体" w:eastAsia="宋体" w:cs="Times New Roman"/>
          <w:b/>
          <w:bCs/>
          <w:spacing w:val="6"/>
          <w:sz w:val="32"/>
          <w:szCs w:val="32"/>
          <w:lang w:val="en-US" w:eastAsia="zh-CN"/>
        </w:rPr>
        <w:t xml:space="preserve"> </w:t>
      </w:r>
      <w:r>
        <w:rPr>
          <w:rFonts w:hint="eastAsia" w:ascii="宋体" w:hAnsi="宋体" w:eastAsia="宋体" w:cs="Times New Roman"/>
          <w:b/>
          <w:bCs/>
          <w:spacing w:val="6"/>
          <w:sz w:val="32"/>
          <w:szCs w:val="32"/>
        </w:rPr>
        <w:t>明</w:t>
      </w:r>
    </w:p>
    <w:p w14:paraId="7AED6A7E">
      <w:pPr>
        <w:numPr>
          <w:ilvl w:val="0"/>
          <w:numId w:val="0"/>
        </w:numPr>
        <w:spacing w:line="360" w:lineRule="auto"/>
        <w:outlineLvl w:val="0"/>
        <w:rPr>
          <w:rFonts w:hint="eastAsia" w:ascii="黑体" w:hAnsi="宋体" w:eastAsia="黑体"/>
          <w:spacing w:val="6"/>
          <w:sz w:val="28"/>
          <w:szCs w:val="28"/>
          <w:lang w:val="en-US" w:eastAsia="zh-CN"/>
        </w:rPr>
      </w:pPr>
    </w:p>
    <w:p w14:paraId="5E8AD292">
      <w:pPr>
        <w:keepNext w:val="0"/>
        <w:keepLines w:val="0"/>
        <w:pageBreakBefore w:val="0"/>
        <w:numPr>
          <w:ilvl w:val="0"/>
          <w:numId w:val="0"/>
        </w:numPr>
        <w:wordWrap/>
        <w:overflowPunct/>
        <w:topLinePunct w:val="0"/>
        <w:bidi w:val="0"/>
        <w:spacing w:line="500" w:lineRule="exact"/>
        <w:outlineLvl w:val="0"/>
        <w:rPr>
          <w:rFonts w:hint="eastAsia" w:ascii="黑体" w:hAnsi="宋体" w:eastAsia="黑体"/>
          <w:spacing w:val="6"/>
          <w:sz w:val="30"/>
          <w:szCs w:val="30"/>
          <w:lang w:val="en-US" w:eastAsia="zh-CN"/>
        </w:rPr>
      </w:pPr>
      <w:r>
        <w:rPr>
          <w:rFonts w:hint="eastAsia" w:ascii="黑体" w:hAnsi="宋体" w:eastAsia="黑体"/>
          <w:spacing w:val="6"/>
          <w:sz w:val="30"/>
          <w:szCs w:val="30"/>
          <w:lang w:val="en-US" w:eastAsia="zh-CN"/>
        </w:rPr>
        <w:t>一、</w:t>
      </w:r>
      <w:r>
        <w:rPr>
          <w:rFonts w:hint="eastAsia" w:ascii="黑体" w:hAnsi="宋体" w:eastAsia="黑体"/>
          <w:spacing w:val="6"/>
          <w:sz w:val="30"/>
          <w:szCs w:val="30"/>
        </w:rPr>
        <w:t>工作简况</w:t>
      </w:r>
    </w:p>
    <w:p w14:paraId="4F4609BD">
      <w:pPr>
        <w:pStyle w:val="7"/>
        <w:keepNext w:val="0"/>
        <w:keepLines w:val="0"/>
        <w:pageBreakBefore w:val="0"/>
        <w:widowControl w:val="0"/>
        <w:wordWrap/>
        <w:overflowPunct/>
        <w:topLinePunct w:val="0"/>
        <w:autoSpaceDE/>
        <w:autoSpaceDN/>
        <w:bidi w:val="0"/>
        <w:spacing w:line="500" w:lineRule="exact"/>
        <w:ind w:firstLine="482"/>
        <w:rPr>
          <w:rFonts w:hint="eastAsia" w:ascii="宋体" w:hAnsi="宋体" w:eastAsia="宋体" w:cs="Times New Roman"/>
          <w:b/>
          <w:sz w:val="30"/>
          <w:szCs w:val="30"/>
          <w:lang w:val="en-US" w:eastAsia="zh-CN"/>
        </w:rPr>
      </w:pPr>
      <w:r>
        <w:rPr>
          <w:rFonts w:hint="eastAsia" w:ascii="宋体" w:hAnsi="宋体" w:eastAsia="宋体" w:cs="Times New Roman"/>
          <w:b/>
          <w:sz w:val="30"/>
          <w:szCs w:val="30"/>
          <w:lang w:val="en-US" w:eastAsia="zh-CN"/>
        </w:rPr>
        <w:t>（一）立项背景</w:t>
      </w:r>
    </w:p>
    <w:p w14:paraId="10940D5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00" w:firstLineChars="200"/>
        <w:textAlignment w:val="auto"/>
        <w:outlineLvl w:val="0"/>
        <w:rPr>
          <w:rFonts w:hint="eastAsia" w:ascii="宋体" w:hAnsi="宋体" w:eastAsia="宋体" w:cs="Times New Roman"/>
          <w:kern w:val="2"/>
          <w:sz w:val="30"/>
          <w:szCs w:val="30"/>
          <w:lang w:val="en-US" w:eastAsia="zh-CN" w:bidi="ar-SA"/>
        </w:rPr>
      </w:pPr>
      <w:r>
        <w:rPr>
          <w:rFonts w:hint="eastAsia" w:ascii="宋体" w:hAnsi="宋体" w:eastAsia="宋体" w:cs="Times New Roman"/>
          <w:kern w:val="2"/>
          <w:sz w:val="30"/>
          <w:szCs w:val="30"/>
          <w:lang w:val="en-US" w:eastAsia="zh-CN" w:bidi="ar-SA"/>
        </w:rPr>
        <w:t>2021年3月22日，习近平总书记在武夷山市星村镇燕子窠生态茶园考察时强调，“要统筹做好茶文化、茶产业、茶科技这篇大文章，坚持绿色发展方向，强化品牌意识，优化营销流通环境，打牢乡村振兴的产业基础”。</w:t>
      </w:r>
    </w:p>
    <w:p w14:paraId="608DD19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00" w:firstLineChars="200"/>
        <w:textAlignment w:val="auto"/>
        <w:outlineLvl w:val="0"/>
        <w:rPr>
          <w:rFonts w:hint="eastAsia" w:ascii="宋体" w:hAnsi="宋体" w:eastAsia="宋体" w:cs="Times New Roman"/>
          <w:kern w:val="2"/>
          <w:sz w:val="30"/>
          <w:szCs w:val="30"/>
          <w:lang w:val="en-US" w:eastAsia="zh-CN" w:bidi="ar-SA"/>
        </w:rPr>
      </w:pPr>
      <w:r>
        <w:rPr>
          <w:rFonts w:hint="eastAsia" w:ascii="宋体" w:hAnsi="宋体" w:eastAsia="宋体" w:cs="Times New Roman"/>
          <w:kern w:val="2"/>
          <w:sz w:val="30"/>
          <w:szCs w:val="30"/>
          <w:lang w:val="en-US" w:eastAsia="zh-CN" w:bidi="ar-SA"/>
        </w:rPr>
        <w:t>为更好地贯彻落实习近平总书记提出“三茶统筹”发展理念，南平市委市政府立足地域资源禀赋，</w:t>
      </w:r>
      <w:r>
        <w:rPr>
          <w:rFonts w:hint="default" w:ascii="宋体" w:hAnsi="宋体" w:eastAsia="宋体" w:cs="Times New Roman"/>
          <w:kern w:val="2"/>
          <w:sz w:val="30"/>
          <w:szCs w:val="30"/>
          <w:lang w:val="en-US" w:eastAsia="zh-CN" w:bidi="ar-SA"/>
        </w:rPr>
        <w:t>依托"武夷山水"区域公用品牌</w:t>
      </w:r>
      <w:r>
        <w:rPr>
          <w:rFonts w:hint="eastAsia" w:ascii="宋体" w:hAnsi="宋体" w:eastAsia="宋体" w:cs="Times New Roman"/>
          <w:kern w:val="2"/>
          <w:sz w:val="30"/>
          <w:szCs w:val="30"/>
          <w:lang w:val="en-US" w:eastAsia="zh-CN" w:bidi="ar-SA"/>
        </w:rPr>
        <w:t>建设，通过挖掘整合茶产业链，以茶文化为引领、以茶产品为核心，以茶科技为内涵，创新融合了茶、竹、水、器、食品、旅游、文化创意等产业，着力构建以“武夷山水茶空间”为载体的全屋产品可展示、可体验、可销售的</w:t>
      </w:r>
      <w:r>
        <w:rPr>
          <w:rFonts w:hint="default" w:ascii="宋体" w:hAnsi="宋体" w:eastAsia="宋体" w:cs="Times New Roman"/>
          <w:kern w:val="2"/>
          <w:sz w:val="30"/>
          <w:szCs w:val="30"/>
          <w:lang w:val="en-US" w:eastAsia="zh-CN" w:bidi="ar-SA"/>
        </w:rPr>
        <w:t>沉浸式</w:t>
      </w:r>
      <w:r>
        <w:rPr>
          <w:rFonts w:hint="eastAsia" w:ascii="宋体" w:hAnsi="宋体" w:eastAsia="宋体" w:cs="Times New Roman"/>
          <w:kern w:val="2"/>
          <w:sz w:val="30"/>
          <w:szCs w:val="30"/>
          <w:lang w:val="en-US" w:eastAsia="zh-CN" w:bidi="ar-SA"/>
        </w:rPr>
        <w:t>运营</w:t>
      </w:r>
      <w:r>
        <w:rPr>
          <w:rFonts w:hint="default" w:ascii="宋体" w:hAnsi="宋体" w:eastAsia="宋体" w:cs="Times New Roman"/>
          <w:kern w:val="2"/>
          <w:sz w:val="30"/>
          <w:szCs w:val="30"/>
          <w:lang w:val="en-US" w:eastAsia="zh-CN" w:bidi="ar-SA"/>
        </w:rPr>
        <w:t>空间</w:t>
      </w:r>
      <w:r>
        <w:rPr>
          <w:rFonts w:hint="eastAsia" w:ascii="宋体" w:hAnsi="宋体" w:eastAsia="宋体" w:cs="Times New Roman"/>
          <w:kern w:val="2"/>
          <w:sz w:val="30"/>
          <w:szCs w:val="30"/>
          <w:lang w:val="en-US" w:eastAsia="zh-CN" w:bidi="ar-SA"/>
        </w:rPr>
        <w:t>模式。</w:t>
      </w:r>
      <w:r>
        <w:rPr>
          <w:rFonts w:hint="default" w:ascii="宋体" w:hAnsi="宋体" w:eastAsia="宋体" w:cs="Times New Roman"/>
          <w:kern w:val="2"/>
          <w:sz w:val="30"/>
          <w:szCs w:val="30"/>
          <w:lang w:val="en-US" w:eastAsia="zh-CN" w:bidi="ar-SA"/>
        </w:rPr>
        <w:t>该创新</w:t>
      </w:r>
      <w:r>
        <w:rPr>
          <w:rFonts w:hint="eastAsia" w:ascii="宋体" w:hAnsi="宋体" w:eastAsia="宋体" w:cs="Times New Roman"/>
          <w:kern w:val="2"/>
          <w:sz w:val="30"/>
          <w:szCs w:val="30"/>
          <w:lang w:val="en-US" w:eastAsia="zh-CN" w:bidi="ar-SA"/>
        </w:rPr>
        <w:t>模式</w:t>
      </w:r>
      <w:r>
        <w:rPr>
          <w:rFonts w:hint="default" w:ascii="宋体" w:hAnsi="宋体" w:eastAsia="宋体" w:cs="Times New Roman"/>
          <w:kern w:val="2"/>
          <w:sz w:val="30"/>
          <w:szCs w:val="30"/>
          <w:lang w:val="en-US" w:eastAsia="zh-CN" w:bidi="ar-SA"/>
        </w:rPr>
        <w:t>既是</w:t>
      </w:r>
      <w:r>
        <w:rPr>
          <w:rFonts w:hint="eastAsia" w:ascii="宋体" w:hAnsi="宋体" w:eastAsia="宋体" w:cs="Times New Roman"/>
          <w:kern w:val="2"/>
          <w:sz w:val="30"/>
          <w:szCs w:val="30"/>
          <w:lang w:val="en-US" w:eastAsia="zh-CN" w:bidi="ar-SA"/>
        </w:rPr>
        <w:t>践行“三茶统筹”发展理念的实践举措，也是</w:t>
      </w:r>
      <w:r>
        <w:rPr>
          <w:rFonts w:hint="default" w:ascii="宋体" w:hAnsi="宋体" w:eastAsia="宋体" w:cs="Times New Roman"/>
          <w:kern w:val="2"/>
          <w:sz w:val="30"/>
          <w:szCs w:val="30"/>
          <w:lang w:val="en-US" w:eastAsia="zh-CN" w:bidi="ar-SA"/>
        </w:rPr>
        <w:t>对</w:t>
      </w:r>
      <w:r>
        <w:rPr>
          <w:rFonts w:hint="eastAsia" w:ascii="宋体" w:hAnsi="宋体" w:eastAsia="宋体" w:cs="Times New Roman"/>
          <w:kern w:val="2"/>
          <w:sz w:val="30"/>
          <w:szCs w:val="30"/>
          <w:lang w:val="en-US" w:eastAsia="zh-CN" w:bidi="ar-SA"/>
        </w:rPr>
        <w:t>高品质生活</w:t>
      </w:r>
      <w:r>
        <w:rPr>
          <w:rFonts w:hint="default" w:ascii="宋体" w:hAnsi="宋体" w:eastAsia="宋体" w:cs="Times New Roman"/>
          <w:kern w:val="2"/>
          <w:sz w:val="30"/>
          <w:szCs w:val="30"/>
          <w:lang w:val="en-US" w:eastAsia="zh-CN" w:bidi="ar-SA"/>
        </w:rPr>
        <w:t>健康消费新需求的响应，</w:t>
      </w:r>
      <w:r>
        <w:rPr>
          <w:rFonts w:hint="eastAsia" w:ascii="宋体" w:hAnsi="宋体" w:eastAsia="宋体" w:cs="Times New Roman"/>
          <w:kern w:val="2"/>
          <w:sz w:val="30"/>
          <w:szCs w:val="30"/>
          <w:lang w:val="en-US" w:eastAsia="zh-CN" w:bidi="ar-SA"/>
        </w:rPr>
        <w:t>还</w:t>
      </w:r>
      <w:r>
        <w:rPr>
          <w:rFonts w:hint="default" w:ascii="宋体" w:hAnsi="宋体" w:eastAsia="宋体" w:cs="Times New Roman"/>
          <w:kern w:val="2"/>
          <w:sz w:val="30"/>
          <w:szCs w:val="30"/>
          <w:lang w:val="en-US" w:eastAsia="zh-CN" w:bidi="ar-SA"/>
        </w:rPr>
        <w:t>是填补国内茶空间标准空白的战略布局，旨在通过标准化体系建设推动茶产业</w:t>
      </w:r>
      <w:r>
        <w:rPr>
          <w:rFonts w:hint="eastAsia" w:ascii="宋体" w:hAnsi="宋体" w:eastAsia="宋体" w:cs="Times New Roman"/>
          <w:kern w:val="2"/>
          <w:sz w:val="30"/>
          <w:szCs w:val="30"/>
          <w:lang w:val="en-US" w:eastAsia="zh-CN" w:bidi="ar-SA"/>
        </w:rPr>
        <w:t>高质量发展</w:t>
      </w:r>
      <w:r>
        <w:rPr>
          <w:rFonts w:hint="default" w:ascii="宋体" w:hAnsi="宋体" w:eastAsia="宋体" w:cs="Times New Roman"/>
          <w:kern w:val="2"/>
          <w:sz w:val="30"/>
          <w:szCs w:val="30"/>
          <w:lang w:val="en-US" w:eastAsia="zh-CN" w:bidi="ar-SA"/>
        </w:rPr>
        <w:t>，助力乡村振兴，</w:t>
      </w:r>
      <w:r>
        <w:rPr>
          <w:rFonts w:hint="eastAsia" w:ascii="宋体" w:hAnsi="宋体" w:eastAsia="宋体" w:cs="Times New Roman"/>
          <w:kern w:val="2"/>
          <w:sz w:val="30"/>
          <w:szCs w:val="30"/>
          <w:lang w:val="en-US" w:eastAsia="zh-CN" w:bidi="ar-SA"/>
        </w:rPr>
        <w:t>为乡村振兴和茶业高质量发展提供了可复制的样板。</w:t>
      </w:r>
    </w:p>
    <w:p w14:paraId="7A33F47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00" w:firstLineChars="200"/>
        <w:textAlignment w:val="auto"/>
        <w:outlineLvl w:val="0"/>
        <w:rPr>
          <w:rFonts w:hint="eastAsia" w:ascii="宋体" w:hAnsi="宋体" w:eastAsia="宋体" w:cs="Times New Roman"/>
          <w:kern w:val="2"/>
          <w:sz w:val="30"/>
          <w:szCs w:val="30"/>
          <w:lang w:val="en-US" w:eastAsia="zh-CN" w:bidi="ar-SA"/>
        </w:rPr>
      </w:pPr>
      <w:r>
        <w:rPr>
          <w:rFonts w:hint="default" w:ascii="宋体" w:hAnsi="宋体" w:eastAsia="宋体" w:cs="Times New Roman"/>
          <w:kern w:val="2"/>
          <w:sz w:val="30"/>
          <w:szCs w:val="30"/>
          <w:lang w:val="en-US" w:eastAsia="zh-CN" w:bidi="ar-SA"/>
        </w:rPr>
        <w:t>“</w:t>
      </w:r>
      <w:r>
        <w:rPr>
          <w:rFonts w:hint="eastAsia" w:ascii="宋体" w:hAnsi="宋体" w:eastAsia="宋体" w:cs="Times New Roman"/>
          <w:kern w:val="2"/>
          <w:sz w:val="30"/>
          <w:szCs w:val="30"/>
          <w:lang w:val="en-US" w:eastAsia="zh-CN" w:bidi="ar-SA"/>
        </w:rPr>
        <w:t>武夷山水茶空间</w:t>
      </w:r>
      <w:r>
        <w:rPr>
          <w:rFonts w:hint="default" w:ascii="宋体" w:hAnsi="宋体" w:eastAsia="宋体" w:cs="Times New Roman"/>
          <w:kern w:val="2"/>
          <w:sz w:val="30"/>
          <w:szCs w:val="30"/>
          <w:lang w:val="en-US" w:eastAsia="zh-CN" w:bidi="ar-SA"/>
        </w:rPr>
        <w:t>”</w:t>
      </w:r>
      <w:r>
        <w:rPr>
          <w:rFonts w:hint="eastAsia" w:ascii="宋体" w:hAnsi="宋体" w:eastAsia="宋体" w:cs="Times New Roman"/>
          <w:kern w:val="2"/>
          <w:sz w:val="30"/>
          <w:szCs w:val="30"/>
          <w:lang w:val="en-US" w:eastAsia="zh-CN" w:bidi="ar-SA"/>
        </w:rPr>
        <w:t>作为推动产业发展的有力抓手、城市文化的展示平台，以及空间经济的实践探索，可有效助力乡村振兴，促进福建茶、竹、水等特色产业高质量发展。本文件是</w:t>
      </w:r>
      <w:r>
        <w:rPr>
          <w:rFonts w:hint="default" w:ascii="宋体" w:hAnsi="宋体" w:eastAsia="宋体" w:cs="Times New Roman"/>
          <w:kern w:val="2"/>
          <w:sz w:val="30"/>
          <w:szCs w:val="30"/>
          <w:lang w:val="en-US" w:eastAsia="zh-CN" w:bidi="ar-SA"/>
        </w:rPr>
        <w:t>“</w:t>
      </w:r>
      <w:r>
        <w:rPr>
          <w:rFonts w:hint="eastAsia" w:ascii="宋体" w:hAnsi="宋体" w:eastAsia="宋体" w:cs="Times New Roman"/>
          <w:kern w:val="2"/>
          <w:sz w:val="30"/>
          <w:szCs w:val="30"/>
          <w:lang w:val="en-US" w:eastAsia="zh-CN" w:bidi="ar-SA"/>
        </w:rPr>
        <w:t>武夷山水茶空间</w:t>
      </w:r>
      <w:r>
        <w:rPr>
          <w:rFonts w:hint="default" w:ascii="宋体" w:hAnsi="宋体" w:eastAsia="宋体" w:cs="Times New Roman"/>
          <w:kern w:val="2"/>
          <w:sz w:val="30"/>
          <w:szCs w:val="30"/>
          <w:lang w:val="en-US" w:eastAsia="zh-CN" w:bidi="ar-SA"/>
        </w:rPr>
        <w:t>”</w:t>
      </w:r>
      <w:r>
        <w:rPr>
          <w:rFonts w:hint="eastAsia" w:ascii="宋体" w:hAnsi="宋体" w:eastAsia="宋体" w:cs="Times New Roman"/>
          <w:kern w:val="2"/>
          <w:sz w:val="30"/>
          <w:szCs w:val="30"/>
          <w:lang w:val="en-US" w:eastAsia="zh-CN" w:bidi="ar-SA"/>
        </w:rPr>
        <w:t>标准体系中的关键标准，也是指导</w:t>
      </w:r>
      <w:r>
        <w:rPr>
          <w:rFonts w:hint="default" w:ascii="宋体" w:hAnsi="宋体" w:eastAsia="宋体" w:cs="Times New Roman"/>
          <w:kern w:val="2"/>
          <w:sz w:val="30"/>
          <w:szCs w:val="30"/>
          <w:lang w:val="en-US" w:eastAsia="zh-CN" w:bidi="ar-SA"/>
        </w:rPr>
        <w:t>“</w:t>
      </w:r>
      <w:r>
        <w:rPr>
          <w:rFonts w:hint="eastAsia" w:ascii="宋体" w:hAnsi="宋体" w:eastAsia="宋体" w:cs="Times New Roman"/>
          <w:kern w:val="2"/>
          <w:sz w:val="30"/>
          <w:szCs w:val="30"/>
          <w:lang w:val="en-US" w:eastAsia="zh-CN" w:bidi="ar-SA"/>
        </w:rPr>
        <w:t>武夷山水茶空间</w:t>
      </w:r>
      <w:r>
        <w:rPr>
          <w:rFonts w:hint="default" w:ascii="宋体" w:hAnsi="宋体" w:eastAsia="宋体" w:cs="Times New Roman"/>
          <w:kern w:val="2"/>
          <w:sz w:val="30"/>
          <w:szCs w:val="30"/>
          <w:lang w:val="en-US" w:eastAsia="zh-CN" w:bidi="ar-SA"/>
        </w:rPr>
        <w:t>”</w:t>
      </w:r>
      <w:r>
        <w:rPr>
          <w:rFonts w:hint="eastAsia" w:ascii="宋体" w:hAnsi="宋体" w:eastAsia="宋体" w:cs="Times New Roman"/>
          <w:kern w:val="2"/>
          <w:sz w:val="30"/>
          <w:szCs w:val="30"/>
          <w:lang w:val="en-US" w:eastAsia="zh-CN" w:bidi="ar-SA"/>
        </w:rPr>
        <w:t>品牌建设的基础性标准。</w:t>
      </w:r>
    </w:p>
    <w:p w14:paraId="5C1C7E12">
      <w:pPr>
        <w:pStyle w:val="7"/>
        <w:keepNext w:val="0"/>
        <w:keepLines w:val="0"/>
        <w:pageBreakBefore w:val="0"/>
        <w:widowControl w:val="0"/>
        <w:wordWrap/>
        <w:overflowPunct/>
        <w:topLinePunct w:val="0"/>
        <w:autoSpaceDE/>
        <w:autoSpaceDN/>
        <w:bidi w:val="0"/>
        <w:spacing w:line="500" w:lineRule="exact"/>
        <w:ind w:firstLine="482"/>
        <w:rPr>
          <w:rFonts w:hint="eastAsia" w:hAnsi="宋体"/>
          <w:b/>
          <w:sz w:val="30"/>
          <w:szCs w:val="30"/>
        </w:rPr>
      </w:pPr>
      <w:r>
        <w:rPr>
          <w:rFonts w:hint="eastAsia" w:hAnsi="宋体"/>
          <w:b/>
          <w:sz w:val="30"/>
          <w:szCs w:val="30"/>
        </w:rPr>
        <w:t>（</w:t>
      </w:r>
      <w:r>
        <w:rPr>
          <w:rFonts w:hint="eastAsia" w:hAnsi="宋体"/>
          <w:b/>
          <w:sz w:val="30"/>
          <w:szCs w:val="30"/>
          <w:lang w:eastAsia="zh-CN"/>
        </w:rPr>
        <w:t>二</w:t>
      </w:r>
      <w:r>
        <w:rPr>
          <w:rFonts w:hint="eastAsia" w:hAnsi="宋体"/>
          <w:b/>
          <w:sz w:val="30"/>
          <w:szCs w:val="30"/>
        </w:rPr>
        <w:t>）任务来源</w:t>
      </w:r>
    </w:p>
    <w:p w14:paraId="5D1DBA17">
      <w:pPr>
        <w:pStyle w:val="7"/>
        <w:keepNext w:val="0"/>
        <w:keepLines w:val="0"/>
        <w:pageBreakBefore w:val="0"/>
        <w:widowControl w:val="0"/>
        <w:wordWrap/>
        <w:overflowPunct/>
        <w:topLinePunct w:val="0"/>
        <w:autoSpaceDE/>
        <w:autoSpaceDN/>
        <w:bidi w:val="0"/>
        <w:spacing w:line="500" w:lineRule="exact"/>
        <w:ind w:firstLine="480"/>
        <w:rPr>
          <w:rFonts w:hint="eastAsia" w:hAnsi="宋体" w:eastAsia="宋体" w:cs="Times New Roman"/>
          <w:sz w:val="30"/>
          <w:szCs w:val="30"/>
          <w:lang w:val="en-US" w:eastAsia="zh-CN"/>
        </w:rPr>
      </w:pPr>
      <w:r>
        <w:rPr>
          <w:rFonts w:hint="eastAsia" w:hAnsi="宋体" w:eastAsia="宋体" w:cs="Times New Roman"/>
          <w:sz w:val="30"/>
          <w:szCs w:val="30"/>
          <w:lang w:val="en-US" w:eastAsia="zh-CN"/>
        </w:rPr>
        <w:t>根据《</w:t>
      </w:r>
      <w:r>
        <w:rPr>
          <w:rFonts w:hint="eastAsia" w:ascii="宋体" w:hAnsi="宋体" w:eastAsia="宋体" w:cs="Times New Roman"/>
          <w:sz w:val="30"/>
          <w:szCs w:val="30"/>
          <w:lang w:val="en-US" w:eastAsia="zh-CN"/>
        </w:rPr>
        <w:t>福建省市场监管局关于印发2023年第二批福建省地方标准制修订计划项目的通知</w:t>
      </w:r>
      <w:r>
        <w:rPr>
          <w:rFonts w:hint="eastAsia" w:hAnsi="宋体" w:eastAsia="宋体" w:cs="Times New Roman"/>
          <w:sz w:val="30"/>
          <w:szCs w:val="30"/>
          <w:lang w:val="en-US" w:eastAsia="zh-CN"/>
        </w:rPr>
        <w:t>》（</w:t>
      </w:r>
      <w:r>
        <w:rPr>
          <w:rFonts w:hint="eastAsia" w:ascii="宋体" w:hAnsi="宋体" w:eastAsia="宋体" w:cs="Times New Roman"/>
          <w:sz w:val="30"/>
          <w:szCs w:val="30"/>
          <w:lang w:val="en-US" w:eastAsia="zh-CN"/>
        </w:rPr>
        <w:t>闽市监标准〔2023〕382号</w:t>
      </w:r>
      <w:r>
        <w:rPr>
          <w:rFonts w:hint="eastAsia" w:hAnsi="宋体" w:eastAsia="宋体" w:cs="Times New Roman"/>
          <w:sz w:val="30"/>
          <w:szCs w:val="30"/>
          <w:lang w:val="en-US" w:eastAsia="zh-CN"/>
        </w:rPr>
        <w:t>）下达的任务通知，制定本文件。</w:t>
      </w:r>
    </w:p>
    <w:p w14:paraId="3708E754">
      <w:pPr>
        <w:pStyle w:val="7"/>
        <w:keepNext w:val="0"/>
        <w:keepLines w:val="0"/>
        <w:pageBreakBefore w:val="0"/>
        <w:widowControl w:val="0"/>
        <w:wordWrap/>
        <w:overflowPunct/>
        <w:topLinePunct w:val="0"/>
        <w:autoSpaceDE/>
        <w:autoSpaceDN/>
        <w:bidi w:val="0"/>
        <w:spacing w:line="500" w:lineRule="exact"/>
        <w:ind w:firstLine="482"/>
        <w:rPr>
          <w:rFonts w:hint="eastAsia" w:hAnsi="宋体" w:eastAsia="宋体" w:cs="Times New Roman"/>
          <w:b/>
          <w:sz w:val="30"/>
          <w:szCs w:val="30"/>
        </w:rPr>
      </w:pPr>
      <w:r>
        <w:rPr>
          <w:rFonts w:hint="eastAsia" w:hAnsi="宋体" w:eastAsia="宋体" w:cs="Times New Roman"/>
          <w:b/>
          <w:sz w:val="30"/>
          <w:szCs w:val="30"/>
        </w:rPr>
        <w:t>（</w:t>
      </w:r>
      <w:r>
        <w:rPr>
          <w:rFonts w:hint="eastAsia" w:hAnsi="宋体" w:eastAsia="宋体" w:cs="Times New Roman"/>
          <w:b/>
          <w:sz w:val="30"/>
          <w:szCs w:val="30"/>
          <w:lang w:eastAsia="zh-CN"/>
        </w:rPr>
        <w:t>三</w:t>
      </w:r>
      <w:r>
        <w:rPr>
          <w:rFonts w:hint="eastAsia" w:hAnsi="宋体" w:eastAsia="宋体" w:cs="Times New Roman"/>
          <w:b/>
          <w:sz w:val="30"/>
          <w:szCs w:val="30"/>
        </w:rPr>
        <w:t>）主要起草单位</w:t>
      </w:r>
    </w:p>
    <w:p w14:paraId="7EF2ACAB">
      <w:pPr>
        <w:pStyle w:val="8"/>
        <w:keepNext w:val="0"/>
        <w:keepLines w:val="0"/>
        <w:pageBreakBefore w:val="0"/>
        <w:kinsoku/>
        <w:wordWrap/>
        <w:overflowPunct/>
        <w:topLinePunct w:val="0"/>
        <w:autoSpaceDE/>
        <w:autoSpaceDN/>
        <w:bidi w:val="0"/>
        <w:adjustRightInd/>
        <w:snapToGrid/>
        <w:spacing w:line="500" w:lineRule="exact"/>
        <w:ind w:firstLine="420"/>
        <w:textAlignment w:val="auto"/>
        <w:rPr>
          <w:rFonts w:hint="default" w:ascii="宋体" w:hAnsi="宋体" w:eastAsia="宋体" w:cs="Times New Roman"/>
          <w:kern w:val="2"/>
          <w:sz w:val="30"/>
          <w:szCs w:val="30"/>
          <w:lang w:val="en-US" w:eastAsia="zh-CN" w:bidi="ar-SA"/>
        </w:rPr>
      </w:pPr>
      <w:r>
        <w:rPr>
          <w:rFonts w:hint="eastAsia" w:ascii="宋体" w:hAnsi="宋体" w:eastAsia="宋体" w:cs="Times New Roman"/>
          <w:kern w:val="2"/>
          <w:sz w:val="30"/>
          <w:szCs w:val="30"/>
          <w:lang w:val="en-US" w:eastAsia="zh-CN" w:bidi="ar-SA"/>
        </w:rPr>
        <w:t>本标准由</w:t>
      </w:r>
      <w:bookmarkStart w:id="2" w:name="OLE_LINK4"/>
      <w:r>
        <w:rPr>
          <w:rFonts w:hint="eastAsia" w:ascii="宋体" w:hAnsi="宋体" w:eastAsia="宋体" w:cs="Times New Roman"/>
          <w:kern w:val="2"/>
          <w:sz w:val="30"/>
          <w:szCs w:val="30"/>
          <w:lang w:val="en-US" w:eastAsia="zh-CN" w:bidi="ar-SA"/>
        </w:rPr>
        <w:t>福建省品牌建设标准化技术委员会</w:t>
      </w:r>
      <w:bookmarkEnd w:id="2"/>
      <w:r>
        <w:rPr>
          <w:rFonts w:hint="eastAsia" w:ascii="宋体" w:hAnsi="宋体" w:eastAsia="宋体" w:cs="Times New Roman"/>
          <w:kern w:val="2"/>
          <w:sz w:val="30"/>
          <w:szCs w:val="30"/>
          <w:lang w:val="en-US" w:eastAsia="zh-CN" w:bidi="ar-SA"/>
        </w:rPr>
        <w:t>（SAFJ</w:t>
      </w:r>
      <w:r>
        <w:rPr>
          <w:rFonts w:hint="default" w:ascii="宋体" w:hAnsi="宋体" w:eastAsia="宋体" w:cs="Times New Roman"/>
          <w:kern w:val="2"/>
          <w:sz w:val="30"/>
          <w:szCs w:val="30"/>
          <w:lang w:val="en" w:eastAsia="zh-CN" w:bidi="ar-SA"/>
        </w:rPr>
        <w:t>/TC</w:t>
      </w:r>
      <w:r>
        <w:rPr>
          <w:rFonts w:hint="eastAsia" w:ascii="宋体" w:hAnsi="宋体" w:eastAsia="宋体" w:cs="Times New Roman"/>
          <w:kern w:val="2"/>
          <w:sz w:val="30"/>
          <w:szCs w:val="30"/>
          <w:lang w:val="en-US" w:eastAsia="zh-CN" w:bidi="ar-SA"/>
        </w:rPr>
        <w:t xml:space="preserve"> </w:t>
      </w:r>
      <w:r>
        <w:rPr>
          <w:rFonts w:hint="default" w:ascii="宋体" w:hAnsi="宋体" w:eastAsia="宋体" w:cs="Times New Roman"/>
          <w:kern w:val="2"/>
          <w:sz w:val="30"/>
          <w:szCs w:val="30"/>
          <w:lang w:val="en" w:eastAsia="zh-CN" w:bidi="ar-SA"/>
        </w:rPr>
        <w:t>26</w:t>
      </w:r>
      <w:r>
        <w:rPr>
          <w:rFonts w:hint="eastAsia" w:ascii="宋体" w:hAnsi="宋体" w:eastAsia="宋体" w:cs="Times New Roman"/>
          <w:kern w:val="2"/>
          <w:sz w:val="30"/>
          <w:szCs w:val="30"/>
          <w:lang w:val="en-US" w:eastAsia="zh-CN" w:bidi="ar-SA"/>
        </w:rPr>
        <w:t>）归口。</w:t>
      </w:r>
    </w:p>
    <w:p w14:paraId="5BF58B0F">
      <w:pPr>
        <w:pStyle w:val="7"/>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Times New Roman"/>
          <w:kern w:val="2"/>
          <w:sz w:val="30"/>
          <w:szCs w:val="30"/>
          <w:lang w:val="en-US" w:eastAsia="zh-CN" w:bidi="ar-SA"/>
        </w:rPr>
      </w:pPr>
      <w:r>
        <w:rPr>
          <w:rFonts w:hint="default" w:ascii="宋体" w:hAnsi="宋体" w:eastAsia="宋体" w:cs="Times New Roman"/>
          <w:kern w:val="2"/>
          <w:sz w:val="30"/>
          <w:szCs w:val="30"/>
          <w:lang w:val="en-US" w:eastAsia="zh-CN" w:bidi="ar-SA"/>
        </w:rPr>
        <w:t>本文件起草单位：</w:t>
      </w:r>
      <w:bookmarkStart w:id="3" w:name="OLE_LINK12"/>
      <w:r>
        <w:rPr>
          <w:rFonts w:hint="eastAsia" w:ascii="宋体" w:hAnsi="宋体" w:eastAsia="宋体" w:cs="Times New Roman"/>
          <w:kern w:val="2"/>
          <w:sz w:val="30"/>
          <w:szCs w:val="30"/>
          <w:lang w:val="en-US" w:eastAsia="zh-CN" w:bidi="ar-SA"/>
        </w:rPr>
        <w:t>南平市武夷山水品牌运营管理有限公司</w:t>
      </w:r>
      <w:bookmarkEnd w:id="3"/>
      <w:r>
        <w:rPr>
          <w:rFonts w:hint="eastAsia" w:ascii="宋体" w:hAnsi="宋体" w:eastAsia="宋体" w:cs="Times New Roman"/>
          <w:kern w:val="2"/>
          <w:sz w:val="30"/>
          <w:szCs w:val="30"/>
          <w:lang w:val="en-US" w:eastAsia="zh-CN" w:bidi="ar-SA"/>
        </w:rPr>
        <w:t>、南平市市场监督管理局、福建省品牌建设促进会、泉州市标准化研究所、南平市武夷山水茶业有限公司、福建大武夷绿色食品科技研发有限公司、南平市武夷山水瓷器有限公司等。</w:t>
      </w:r>
    </w:p>
    <w:p w14:paraId="674348F0">
      <w:pPr>
        <w:pStyle w:val="7"/>
        <w:keepNext w:val="0"/>
        <w:keepLines w:val="0"/>
        <w:pageBreakBefore w:val="0"/>
        <w:widowControl w:val="0"/>
        <w:wordWrap/>
        <w:overflowPunct/>
        <w:topLinePunct w:val="0"/>
        <w:autoSpaceDE/>
        <w:autoSpaceDN/>
        <w:bidi w:val="0"/>
        <w:spacing w:line="500" w:lineRule="exact"/>
        <w:ind w:firstLine="482"/>
        <w:rPr>
          <w:rFonts w:hint="eastAsia" w:hAnsi="宋体" w:eastAsia="宋体" w:cs="Times New Roman"/>
          <w:b/>
          <w:sz w:val="30"/>
          <w:szCs w:val="30"/>
        </w:rPr>
      </w:pPr>
      <w:r>
        <w:rPr>
          <w:rFonts w:hint="eastAsia" w:hAnsi="宋体" w:eastAsia="宋体" w:cs="Times New Roman"/>
          <w:b/>
          <w:sz w:val="30"/>
          <w:szCs w:val="30"/>
        </w:rPr>
        <w:t>（</w:t>
      </w:r>
      <w:r>
        <w:rPr>
          <w:rFonts w:hint="eastAsia" w:hAnsi="宋体" w:eastAsia="宋体" w:cs="Times New Roman"/>
          <w:b/>
          <w:sz w:val="30"/>
          <w:szCs w:val="30"/>
          <w:lang w:eastAsia="zh-CN"/>
        </w:rPr>
        <w:t>四</w:t>
      </w:r>
      <w:r>
        <w:rPr>
          <w:rFonts w:hint="eastAsia" w:hAnsi="宋体" w:eastAsia="宋体" w:cs="Times New Roman"/>
          <w:b/>
          <w:sz w:val="30"/>
          <w:szCs w:val="30"/>
        </w:rPr>
        <w:t>）主要工作过程</w:t>
      </w:r>
    </w:p>
    <w:p w14:paraId="4D473AC5">
      <w:pPr>
        <w:pStyle w:val="7"/>
        <w:keepNext w:val="0"/>
        <w:keepLines w:val="0"/>
        <w:pageBreakBefore w:val="0"/>
        <w:widowControl w:val="0"/>
        <w:wordWrap/>
        <w:overflowPunct/>
        <w:topLinePunct w:val="0"/>
        <w:autoSpaceDE/>
        <w:autoSpaceDN/>
        <w:bidi w:val="0"/>
        <w:spacing w:line="500" w:lineRule="exact"/>
        <w:ind w:firstLine="480"/>
        <w:rPr>
          <w:rFonts w:hint="eastAsia" w:hAnsi="宋体" w:eastAsia="宋体" w:cs="Times New Roman"/>
          <w:sz w:val="30"/>
          <w:szCs w:val="30"/>
        </w:rPr>
      </w:pPr>
      <w:r>
        <w:rPr>
          <w:rFonts w:hint="eastAsia" w:hAnsi="宋体" w:eastAsia="宋体" w:cs="Times New Roman"/>
          <w:sz w:val="30"/>
          <w:szCs w:val="30"/>
        </w:rPr>
        <w:t>本</w:t>
      </w:r>
      <w:r>
        <w:rPr>
          <w:rFonts w:hint="eastAsia" w:hAnsi="宋体" w:eastAsia="宋体" w:cs="Times New Roman"/>
          <w:sz w:val="30"/>
          <w:szCs w:val="30"/>
          <w:lang w:eastAsia="zh-CN"/>
        </w:rPr>
        <w:t>标准</w:t>
      </w:r>
      <w:r>
        <w:rPr>
          <w:rFonts w:hint="eastAsia" w:hAnsi="宋体" w:eastAsia="宋体" w:cs="Times New Roman"/>
          <w:sz w:val="30"/>
          <w:szCs w:val="30"/>
        </w:rPr>
        <w:t>的主要工作过程如下：</w:t>
      </w:r>
    </w:p>
    <w:p w14:paraId="38253FB9">
      <w:pPr>
        <w:pStyle w:val="7"/>
        <w:keepNext w:val="0"/>
        <w:keepLines w:val="0"/>
        <w:pageBreakBefore w:val="0"/>
        <w:widowControl w:val="0"/>
        <w:wordWrap/>
        <w:overflowPunct/>
        <w:topLinePunct w:val="0"/>
        <w:autoSpaceDE/>
        <w:autoSpaceDN/>
        <w:bidi w:val="0"/>
        <w:spacing w:line="500" w:lineRule="exact"/>
        <w:ind w:firstLine="480"/>
        <w:rPr>
          <w:rFonts w:hint="eastAsia" w:ascii="宋体" w:hAnsi="宋体" w:eastAsia="宋体" w:cs="Times New Roman"/>
          <w:sz w:val="30"/>
          <w:szCs w:val="30"/>
          <w:lang w:val="en-US" w:eastAsia="zh-CN"/>
        </w:rPr>
      </w:pPr>
      <w:r>
        <w:rPr>
          <w:rFonts w:hint="eastAsia" w:ascii="宋体" w:hAnsi="宋体" w:eastAsia="宋体" w:cs="Times New Roman"/>
          <w:sz w:val="30"/>
          <w:szCs w:val="30"/>
          <w:lang w:val="en-US" w:eastAsia="zh-CN"/>
        </w:rPr>
        <w:t>2023年3月</w:t>
      </w:r>
      <w:bookmarkStart w:id="4" w:name="OLE_LINK5"/>
      <w:r>
        <w:rPr>
          <w:rFonts w:hint="eastAsia" w:ascii="宋体" w:hAnsi="宋体" w:eastAsia="宋体" w:cs="Times New Roman"/>
          <w:sz w:val="30"/>
          <w:szCs w:val="30"/>
          <w:lang w:val="en-US" w:eastAsia="zh-CN"/>
        </w:rPr>
        <w:t>～</w:t>
      </w:r>
      <w:bookmarkEnd w:id="4"/>
      <w:bookmarkStart w:id="5" w:name="OLE_LINK3"/>
      <w:r>
        <w:rPr>
          <w:rFonts w:hint="eastAsia" w:ascii="宋体" w:hAnsi="宋体" w:eastAsia="宋体" w:cs="Times New Roman"/>
          <w:sz w:val="30"/>
          <w:szCs w:val="30"/>
          <w:lang w:val="en-US" w:eastAsia="zh-CN"/>
        </w:rPr>
        <w:t>2023年6月</w:t>
      </w:r>
      <w:bookmarkEnd w:id="5"/>
      <w:r>
        <w:rPr>
          <w:rFonts w:hint="eastAsia" w:ascii="宋体" w:hAnsi="宋体" w:eastAsia="宋体" w:cs="Times New Roman"/>
          <w:sz w:val="30"/>
          <w:szCs w:val="30"/>
          <w:lang w:val="en-US" w:eastAsia="zh-CN"/>
        </w:rPr>
        <w:t>：开展前期调研、资料收集和分析讨论，梳理形成“武夷山水茶空间”标准体系；</w:t>
      </w:r>
    </w:p>
    <w:p w14:paraId="0EBBE74A">
      <w:pPr>
        <w:pStyle w:val="7"/>
        <w:keepNext w:val="0"/>
        <w:keepLines w:val="0"/>
        <w:pageBreakBefore w:val="0"/>
        <w:widowControl w:val="0"/>
        <w:wordWrap/>
        <w:overflowPunct/>
        <w:topLinePunct w:val="0"/>
        <w:autoSpaceDE/>
        <w:autoSpaceDN/>
        <w:bidi w:val="0"/>
        <w:spacing w:line="500" w:lineRule="exact"/>
        <w:ind w:firstLine="480"/>
        <w:rPr>
          <w:rFonts w:hint="eastAsia" w:ascii="宋体" w:hAnsi="宋体" w:eastAsia="宋体" w:cs="Times New Roman"/>
          <w:sz w:val="30"/>
          <w:szCs w:val="30"/>
          <w:lang w:val="en-US" w:eastAsia="zh-CN"/>
        </w:rPr>
      </w:pPr>
      <w:r>
        <w:rPr>
          <w:rFonts w:hint="eastAsia" w:ascii="宋体" w:hAnsi="宋体" w:eastAsia="宋体" w:cs="Times New Roman"/>
          <w:sz w:val="30"/>
          <w:szCs w:val="30"/>
          <w:lang w:val="en-US" w:eastAsia="zh-CN"/>
        </w:rPr>
        <w:t>2023年7月，</w:t>
      </w:r>
      <w:r>
        <w:rPr>
          <w:rFonts w:hint="eastAsia" w:hAnsi="宋体" w:eastAsia="宋体" w:cs="Times New Roman"/>
          <w:sz w:val="30"/>
          <w:szCs w:val="30"/>
          <w:lang w:val="en-US" w:eastAsia="zh-CN"/>
        </w:rPr>
        <w:t>福建省品牌建设标准化技术委员会召开会议研究决定，</w:t>
      </w:r>
      <w:r>
        <w:rPr>
          <w:rFonts w:hint="eastAsia" w:ascii="宋体" w:hAnsi="宋体" w:eastAsia="宋体" w:cs="Times New Roman"/>
          <w:sz w:val="30"/>
          <w:szCs w:val="30"/>
          <w:lang w:val="en-US" w:eastAsia="zh-CN"/>
        </w:rPr>
        <w:t>对</w:t>
      </w:r>
      <w:bookmarkStart w:id="6" w:name="OLE_LINK7"/>
      <w:r>
        <w:rPr>
          <w:rFonts w:hint="eastAsia" w:ascii="宋体" w:hAnsi="宋体" w:eastAsia="宋体" w:cs="Times New Roman"/>
          <w:sz w:val="30"/>
          <w:szCs w:val="30"/>
          <w:lang w:val="en-US" w:eastAsia="zh-CN"/>
        </w:rPr>
        <w:t>《“</w:t>
      </w:r>
      <w:r>
        <w:rPr>
          <w:rFonts w:hint="eastAsia" w:hAnsi="宋体" w:eastAsia="宋体" w:cs="Times New Roman"/>
          <w:sz w:val="30"/>
          <w:szCs w:val="30"/>
          <w:lang w:val="en-US" w:eastAsia="zh-CN"/>
        </w:rPr>
        <w:t>武夷山水茶空间”建设通则》</w:t>
      </w:r>
      <w:bookmarkEnd w:id="6"/>
      <w:r>
        <w:rPr>
          <w:rFonts w:hint="eastAsia" w:hAnsi="宋体" w:eastAsia="宋体" w:cs="Times New Roman"/>
          <w:sz w:val="30"/>
          <w:szCs w:val="30"/>
          <w:lang w:val="en-US" w:eastAsia="zh-CN"/>
        </w:rPr>
        <w:t>做为团体标准立项、《</w:t>
      </w:r>
      <w:r>
        <w:rPr>
          <w:rFonts w:hint="eastAsia" w:ascii="宋体" w:hAnsi="宋体" w:eastAsia="宋体" w:cs="Times New Roman"/>
          <w:sz w:val="30"/>
          <w:szCs w:val="30"/>
          <w:lang w:val="en-US" w:eastAsia="zh-CN"/>
        </w:rPr>
        <w:t>“武夷山水茶空间”品牌管理规范》申请地方标准立项。</w:t>
      </w:r>
    </w:p>
    <w:p w14:paraId="68CFA881">
      <w:pPr>
        <w:pStyle w:val="7"/>
        <w:keepNext w:val="0"/>
        <w:keepLines w:val="0"/>
        <w:pageBreakBefore w:val="0"/>
        <w:widowControl w:val="0"/>
        <w:wordWrap/>
        <w:overflowPunct/>
        <w:topLinePunct w:val="0"/>
        <w:autoSpaceDE/>
        <w:autoSpaceDN/>
        <w:bidi w:val="0"/>
        <w:spacing w:line="500" w:lineRule="exact"/>
        <w:ind w:firstLine="480"/>
        <w:rPr>
          <w:rFonts w:hint="eastAsia" w:ascii="宋体" w:hAnsi="宋体" w:eastAsia="宋体" w:cs="Times New Roman"/>
          <w:sz w:val="30"/>
          <w:szCs w:val="30"/>
          <w:lang w:val="en-US" w:eastAsia="zh-CN"/>
        </w:rPr>
      </w:pPr>
      <w:bookmarkStart w:id="7" w:name="OLE_LINK6"/>
      <w:r>
        <w:rPr>
          <w:rFonts w:hint="eastAsia" w:ascii="宋体" w:hAnsi="宋体" w:eastAsia="宋体" w:cs="Times New Roman"/>
          <w:sz w:val="30"/>
          <w:szCs w:val="30"/>
          <w:lang w:val="en-US" w:eastAsia="zh-CN"/>
        </w:rPr>
        <w:t>2023年7月</w:t>
      </w:r>
      <w:bookmarkEnd w:id="7"/>
      <w:r>
        <w:rPr>
          <w:rFonts w:hint="eastAsia" w:ascii="宋体" w:hAnsi="宋体" w:eastAsia="宋体" w:cs="Times New Roman"/>
          <w:sz w:val="30"/>
          <w:szCs w:val="30"/>
          <w:lang w:val="en-US" w:eastAsia="zh-CN"/>
        </w:rPr>
        <w:t>～8月，</w:t>
      </w:r>
      <w:bookmarkStart w:id="8" w:name="OLE_LINK8"/>
      <w:r>
        <w:rPr>
          <w:rFonts w:hint="eastAsia" w:ascii="宋体" w:hAnsi="宋体" w:eastAsia="宋体" w:cs="Times New Roman"/>
          <w:sz w:val="30"/>
          <w:szCs w:val="30"/>
          <w:lang w:val="en-US" w:eastAsia="zh-CN"/>
        </w:rPr>
        <w:t>编制小组完成</w:t>
      </w:r>
      <w:bookmarkEnd w:id="8"/>
      <w:bookmarkStart w:id="9" w:name="OLE_LINK9"/>
      <w:r>
        <w:rPr>
          <w:rFonts w:hint="eastAsia" w:hAnsi="宋体" w:eastAsia="宋体" w:cs="Times New Roman"/>
          <w:sz w:val="30"/>
          <w:szCs w:val="30"/>
          <w:lang w:val="en-US" w:eastAsia="zh-CN"/>
        </w:rPr>
        <w:t>《</w:t>
      </w:r>
      <w:r>
        <w:rPr>
          <w:rFonts w:hint="eastAsia" w:ascii="宋体" w:hAnsi="宋体" w:eastAsia="宋体" w:cs="Times New Roman"/>
          <w:sz w:val="30"/>
          <w:szCs w:val="30"/>
          <w:lang w:val="en-US" w:eastAsia="zh-CN"/>
        </w:rPr>
        <w:t>“武夷山水茶空间”品牌管理规范》</w:t>
      </w:r>
      <w:bookmarkEnd w:id="9"/>
      <w:r>
        <w:rPr>
          <w:rFonts w:hint="eastAsia" w:ascii="宋体" w:hAnsi="宋体" w:eastAsia="宋体" w:cs="Times New Roman"/>
          <w:sz w:val="30"/>
          <w:szCs w:val="30"/>
          <w:lang w:val="en-US" w:eastAsia="zh-CN"/>
        </w:rPr>
        <w:t>标准草案的编写并向省局申报立项；</w:t>
      </w:r>
    </w:p>
    <w:p w14:paraId="05CCF8C6">
      <w:pPr>
        <w:pStyle w:val="7"/>
        <w:keepNext w:val="0"/>
        <w:keepLines w:val="0"/>
        <w:pageBreakBefore w:val="0"/>
        <w:widowControl w:val="0"/>
        <w:wordWrap/>
        <w:overflowPunct/>
        <w:topLinePunct w:val="0"/>
        <w:autoSpaceDE/>
        <w:autoSpaceDN/>
        <w:bidi w:val="0"/>
        <w:spacing w:line="500" w:lineRule="exact"/>
        <w:ind w:firstLine="480"/>
        <w:rPr>
          <w:rFonts w:hint="eastAsia" w:ascii="宋体" w:hAnsi="宋体" w:eastAsia="宋体" w:cs="Times New Roman"/>
          <w:sz w:val="30"/>
          <w:szCs w:val="30"/>
          <w:lang w:val="en-US" w:eastAsia="zh-CN"/>
        </w:rPr>
      </w:pPr>
      <w:r>
        <w:rPr>
          <w:rFonts w:hint="eastAsia" w:ascii="宋体" w:hAnsi="宋体" w:eastAsia="宋体" w:cs="Times New Roman"/>
          <w:sz w:val="30"/>
          <w:szCs w:val="30"/>
          <w:lang w:val="en-US" w:eastAsia="zh-CN"/>
        </w:rPr>
        <w:t>2023年7月</w:t>
      </w:r>
      <w:bookmarkStart w:id="10" w:name="OLE_LINK11"/>
      <w:r>
        <w:rPr>
          <w:rFonts w:hint="eastAsia" w:ascii="宋体" w:hAnsi="宋体" w:eastAsia="宋体" w:cs="Times New Roman"/>
          <w:sz w:val="30"/>
          <w:szCs w:val="30"/>
          <w:lang w:val="en-US" w:eastAsia="zh-CN"/>
        </w:rPr>
        <w:t>～2023年11月</w:t>
      </w:r>
      <w:bookmarkEnd w:id="10"/>
      <w:r>
        <w:rPr>
          <w:rFonts w:hint="eastAsia" w:ascii="宋体" w:hAnsi="宋体" w:eastAsia="宋体" w:cs="Times New Roman"/>
          <w:sz w:val="30"/>
          <w:szCs w:val="30"/>
          <w:lang w:val="en-US" w:eastAsia="zh-CN"/>
        </w:rPr>
        <w:t>：编制小组完成《“</w:t>
      </w:r>
      <w:r>
        <w:rPr>
          <w:rFonts w:hint="eastAsia" w:hAnsi="宋体" w:eastAsia="宋体" w:cs="Times New Roman"/>
          <w:sz w:val="30"/>
          <w:szCs w:val="30"/>
          <w:lang w:val="en-US" w:eastAsia="zh-CN"/>
        </w:rPr>
        <w:t>武夷山水茶空间”建设通则》团体标准根据程序，依次完成了研讨、征求意见、审查、报批</w:t>
      </w:r>
      <w:r>
        <w:rPr>
          <w:rFonts w:hint="eastAsia" w:ascii="宋体" w:hAnsi="宋体" w:eastAsia="宋体" w:cs="Times New Roman"/>
          <w:sz w:val="30"/>
          <w:szCs w:val="30"/>
          <w:lang w:val="en-US" w:eastAsia="zh-CN"/>
        </w:rPr>
        <w:t>。</w:t>
      </w:r>
    </w:p>
    <w:p w14:paraId="0E3124D4">
      <w:pPr>
        <w:pStyle w:val="7"/>
        <w:keepNext w:val="0"/>
        <w:keepLines w:val="0"/>
        <w:pageBreakBefore w:val="0"/>
        <w:widowControl w:val="0"/>
        <w:wordWrap/>
        <w:overflowPunct/>
        <w:topLinePunct w:val="0"/>
        <w:autoSpaceDE/>
        <w:autoSpaceDN/>
        <w:bidi w:val="0"/>
        <w:spacing w:line="500" w:lineRule="exact"/>
        <w:ind w:firstLine="480"/>
        <w:rPr>
          <w:rFonts w:hint="eastAsia" w:ascii="宋体" w:hAnsi="宋体" w:eastAsia="宋体" w:cs="Times New Roman"/>
          <w:sz w:val="30"/>
          <w:szCs w:val="30"/>
          <w:lang w:val="en-US" w:eastAsia="zh-CN"/>
        </w:rPr>
      </w:pPr>
      <w:bookmarkStart w:id="11" w:name="OLE_LINK10"/>
      <w:r>
        <w:rPr>
          <w:rFonts w:hint="eastAsia" w:ascii="宋体" w:hAnsi="宋体" w:eastAsia="宋体" w:cs="Times New Roman"/>
          <w:sz w:val="30"/>
          <w:szCs w:val="30"/>
          <w:lang w:val="en-US" w:eastAsia="zh-CN"/>
        </w:rPr>
        <w:t>2023年12月：</w:t>
      </w:r>
      <w:r>
        <w:rPr>
          <w:rFonts w:hint="eastAsia" w:hAnsi="宋体" w:eastAsia="宋体" w:cs="Times New Roman"/>
          <w:sz w:val="30"/>
          <w:szCs w:val="30"/>
          <w:lang w:val="en-US" w:eastAsia="zh-CN"/>
        </w:rPr>
        <w:t>《</w:t>
      </w:r>
      <w:r>
        <w:rPr>
          <w:rFonts w:hint="eastAsia" w:ascii="宋体" w:hAnsi="宋体" w:eastAsia="宋体" w:cs="Times New Roman"/>
          <w:sz w:val="30"/>
          <w:szCs w:val="30"/>
          <w:lang w:val="en-US" w:eastAsia="zh-CN"/>
        </w:rPr>
        <w:t>“武夷山水空间”品牌管理要求》通过省局立项。编制小组就</w:t>
      </w:r>
      <w:bookmarkEnd w:id="11"/>
      <w:r>
        <w:rPr>
          <w:rFonts w:hint="eastAsia" w:ascii="宋体" w:hAnsi="宋体" w:eastAsia="宋体" w:cs="Times New Roman"/>
          <w:sz w:val="30"/>
          <w:szCs w:val="30"/>
          <w:lang w:val="en-US" w:eastAsia="zh-CN"/>
        </w:rPr>
        <w:t>地方标准</w:t>
      </w:r>
      <w:r>
        <w:rPr>
          <w:rFonts w:hint="eastAsia" w:hAnsi="宋体" w:eastAsia="宋体" w:cs="Times New Roman"/>
          <w:sz w:val="30"/>
          <w:szCs w:val="30"/>
          <w:lang w:val="en-US" w:eastAsia="zh-CN"/>
        </w:rPr>
        <w:t>《</w:t>
      </w:r>
      <w:r>
        <w:rPr>
          <w:rFonts w:hint="eastAsia" w:ascii="宋体" w:hAnsi="宋体" w:eastAsia="宋体" w:cs="Times New Roman"/>
          <w:sz w:val="30"/>
          <w:szCs w:val="30"/>
          <w:lang w:val="en-US" w:eastAsia="zh-CN"/>
        </w:rPr>
        <w:t>“武夷山水空间”品牌管理规范》召开研讨会，完成标准讨论稿。</w:t>
      </w:r>
    </w:p>
    <w:p w14:paraId="09CD69A4">
      <w:pPr>
        <w:pStyle w:val="7"/>
        <w:keepNext w:val="0"/>
        <w:keepLines w:val="0"/>
        <w:pageBreakBefore w:val="0"/>
        <w:widowControl w:val="0"/>
        <w:wordWrap/>
        <w:overflowPunct/>
        <w:topLinePunct w:val="0"/>
        <w:autoSpaceDE/>
        <w:autoSpaceDN/>
        <w:bidi w:val="0"/>
        <w:spacing w:line="500" w:lineRule="exact"/>
        <w:ind w:firstLine="480"/>
        <w:rPr>
          <w:rFonts w:hint="eastAsia" w:ascii="宋体" w:hAnsi="宋体" w:eastAsia="宋体" w:cs="Times New Roman"/>
          <w:sz w:val="30"/>
          <w:szCs w:val="30"/>
          <w:lang w:val="en-US" w:eastAsia="zh-CN"/>
        </w:rPr>
      </w:pPr>
      <w:r>
        <w:rPr>
          <w:rFonts w:hint="eastAsia" w:ascii="宋体" w:hAnsi="宋体" w:eastAsia="宋体" w:cs="Times New Roman"/>
          <w:sz w:val="30"/>
          <w:szCs w:val="30"/>
          <w:lang w:val="en-US" w:eastAsia="zh-CN"/>
        </w:rPr>
        <w:t>2024年4月：编制小组在福州召开标准讨论会，就标准名称、标准框架、标准主要组成部分调整达成意见，形成标准征求意见稿。</w:t>
      </w:r>
    </w:p>
    <w:p w14:paraId="52025A86">
      <w:pPr>
        <w:pStyle w:val="7"/>
        <w:keepNext w:val="0"/>
        <w:keepLines w:val="0"/>
        <w:pageBreakBefore w:val="0"/>
        <w:widowControl w:val="0"/>
        <w:wordWrap/>
        <w:overflowPunct/>
        <w:topLinePunct w:val="0"/>
        <w:autoSpaceDE/>
        <w:autoSpaceDN/>
        <w:bidi w:val="0"/>
        <w:spacing w:line="500" w:lineRule="exact"/>
        <w:ind w:firstLine="480"/>
        <w:rPr>
          <w:rFonts w:hint="eastAsia" w:hAnsi="宋体" w:eastAsia="宋体" w:cs="Times New Roman"/>
          <w:sz w:val="30"/>
          <w:szCs w:val="30"/>
          <w:lang w:val="en-US" w:eastAsia="zh-CN"/>
        </w:rPr>
      </w:pPr>
      <w:r>
        <w:rPr>
          <w:rFonts w:hint="eastAsia" w:ascii="宋体" w:hAnsi="宋体" w:eastAsia="宋体" w:cs="Times New Roman"/>
          <w:sz w:val="30"/>
          <w:szCs w:val="30"/>
          <w:lang w:val="en-US" w:eastAsia="zh-CN"/>
        </w:rPr>
        <w:t>2024年8月3日～</w:t>
      </w:r>
      <w:bookmarkStart w:id="12" w:name="OLE_LINK13"/>
      <w:r>
        <w:rPr>
          <w:rFonts w:hint="eastAsia" w:ascii="宋体" w:hAnsi="宋体" w:eastAsia="宋体" w:cs="Times New Roman"/>
          <w:sz w:val="30"/>
          <w:szCs w:val="30"/>
          <w:lang w:val="en-US" w:eastAsia="zh-CN"/>
        </w:rPr>
        <w:t>2024年9月</w:t>
      </w:r>
      <w:bookmarkEnd w:id="12"/>
      <w:r>
        <w:rPr>
          <w:rFonts w:hint="eastAsia" w:ascii="宋体" w:hAnsi="宋体" w:eastAsia="宋体" w:cs="Times New Roman"/>
          <w:sz w:val="30"/>
          <w:szCs w:val="30"/>
          <w:lang w:val="en-US" w:eastAsia="zh-CN"/>
        </w:rPr>
        <w:t>2日，分别在《当代品牌》杂志、福建省品牌建设促进会官网、福建省品牌建设标委会成员、</w:t>
      </w:r>
      <w:r>
        <w:rPr>
          <w:rFonts w:hint="eastAsia" w:hAnsi="宋体" w:eastAsia="宋体" w:cs="Times New Roman"/>
          <w:sz w:val="30"/>
          <w:szCs w:val="30"/>
          <w:lang w:val="en-US" w:eastAsia="zh-CN"/>
        </w:rPr>
        <w:t>南平市武夷山水品牌运营管理有限公司及其供应商进行意见征集。</w:t>
      </w:r>
    </w:p>
    <w:p w14:paraId="75CD9273">
      <w:pPr>
        <w:pStyle w:val="7"/>
        <w:keepNext w:val="0"/>
        <w:keepLines w:val="0"/>
        <w:pageBreakBefore w:val="0"/>
        <w:widowControl w:val="0"/>
        <w:wordWrap/>
        <w:overflowPunct/>
        <w:topLinePunct w:val="0"/>
        <w:autoSpaceDE/>
        <w:autoSpaceDN/>
        <w:bidi w:val="0"/>
        <w:spacing w:line="500" w:lineRule="exact"/>
        <w:ind w:firstLine="480"/>
        <w:rPr>
          <w:rFonts w:hint="eastAsia" w:ascii="宋体" w:hAnsi="宋体" w:eastAsia="宋体" w:cs="Times New Roman"/>
          <w:color w:val="auto"/>
          <w:sz w:val="30"/>
          <w:szCs w:val="30"/>
          <w:lang w:val="en-US" w:eastAsia="zh-CN"/>
        </w:rPr>
      </w:pPr>
      <w:r>
        <w:rPr>
          <w:rFonts w:hint="eastAsia" w:ascii="宋体" w:hAnsi="宋体" w:eastAsia="宋体" w:cs="Times New Roman"/>
          <w:color w:val="auto"/>
          <w:sz w:val="30"/>
          <w:szCs w:val="30"/>
          <w:lang w:val="en-US" w:eastAsia="zh-CN"/>
        </w:rPr>
        <w:t>对43家相关单位公开征求意见，对“征求意见稿”有回函的单位数38个，其中提出意见的单位数9个，无意见的单位数 29个；没有回函的单位数5个。</w:t>
      </w:r>
    </w:p>
    <w:p w14:paraId="52EF3FBE">
      <w:pPr>
        <w:pStyle w:val="7"/>
        <w:keepNext w:val="0"/>
        <w:keepLines w:val="0"/>
        <w:pageBreakBefore w:val="0"/>
        <w:widowControl w:val="0"/>
        <w:wordWrap/>
        <w:overflowPunct/>
        <w:topLinePunct w:val="0"/>
        <w:autoSpaceDE/>
        <w:autoSpaceDN/>
        <w:bidi w:val="0"/>
        <w:spacing w:line="500" w:lineRule="exact"/>
        <w:ind w:firstLine="480"/>
        <w:rPr>
          <w:rFonts w:hint="eastAsia" w:ascii="宋体" w:hAnsi="宋体" w:eastAsia="宋体" w:cs="Times New Roman"/>
          <w:sz w:val="30"/>
          <w:szCs w:val="30"/>
          <w:lang w:val="en-US" w:eastAsia="zh-CN"/>
        </w:rPr>
      </w:pPr>
      <w:r>
        <w:rPr>
          <w:rFonts w:hint="eastAsia" w:ascii="宋体" w:hAnsi="宋体" w:eastAsia="宋体" w:cs="Times New Roman"/>
          <w:sz w:val="30"/>
          <w:szCs w:val="30"/>
          <w:lang w:val="en-US" w:eastAsia="zh-CN"/>
        </w:rPr>
        <w:t>2024年9月12日，编制小组对收集的意见建议进行分析，并形成标准送审稿。</w:t>
      </w:r>
    </w:p>
    <w:p w14:paraId="0EB19F4A">
      <w:pPr>
        <w:pStyle w:val="7"/>
        <w:keepNext w:val="0"/>
        <w:keepLines w:val="0"/>
        <w:pageBreakBefore w:val="0"/>
        <w:widowControl w:val="0"/>
        <w:wordWrap/>
        <w:overflowPunct/>
        <w:topLinePunct w:val="0"/>
        <w:autoSpaceDE/>
        <w:autoSpaceDN/>
        <w:bidi w:val="0"/>
        <w:spacing w:line="500" w:lineRule="exact"/>
        <w:ind w:firstLine="480"/>
        <w:rPr>
          <w:rFonts w:hint="eastAsia" w:ascii="宋体" w:hAnsi="宋体" w:eastAsia="宋体" w:cs="Times New Roman"/>
          <w:sz w:val="30"/>
          <w:szCs w:val="30"/>
          <w:lang w:val="en-US" w:eastAsia="zh-CN"/>
        </w:rPr>
      </w:pPr>
      <w:r>
        <w:rPr>
          <w:rFonts w:hint="eastAsia" w:ascii="宋体" w:hAnsi="宋体" w:eastAsia="宋体" w:cs="Times New Roman"/>
          <w:sz w:val="30"/>
          <w:szCs w:val="30"/>
          <w:lang w:val="en-US" w:eastAsia="zh-CN"/>
        </w:rPr>
        <w:t>2024年9月26日，福建省品牌建设标委会在南平邵武召开会议，对标准进行专家讨论，根据专家意见修改后送福建省市场监督管理局进行审查。</w:t>
      </w:r>
    </w:p>
    <w:p w14:paraId="79420F55">
      <w:pPr>
        <w:pStyle w:val="7"/>
        <w:keepNext w:val="0"/>
        <w:keepLines w:val="0"/>
        <w:pageBreakBefore w:val="0"/>
        <w:widowControl w:val="0"/>
        <w:wordWrap/>
        <w:overflowPunct/>
        <w:topLinePunct w:val="0"/>
        <w:autoSpaceDE/>
        <w:autoSpaceDN/>
        <w:bidi w:val="0"/>
        <w:spacing w:line="500" w:lineRule="exact"/>
        <w:ind w:firstLine="480"/>
        <w:rPr>
          <w:rFonts w:hint="eastAsia" w:ascii="宋体" w:hAnsi="宋体" w:eastAsia="宋体" w:cs="Times New Roman"/>
          <w:sz w:val="30"/>
          <w:szCs w:val="30"/>
          <w:lang w:val="en-US" w:eastAsia="zh-CN"/>
        </w:rPr>
      </w:pPr>
      <w:r>
        <w:rPr>
          <w:rFonts w:hint="eastAsia" w:ascii="宋体" w:hAnsi="宋体" w:eastAsia="宋体" w:cs="Times New Roman"/>
          <w:sz w:val="30"/>
          <w:szCs w:val="30"/>
          <w:lang w:val="en-US" w:eastAsia="zh-CN"/>
        </w:rPr>
        <w:t>2024年12月25日，福建省市场监督管理局在福州主持召开标准审查会。提出了以下四点意见:</w:t>
      </w:r>
    </w:p>
    <w:p w14:paraId="2BCCD5E1">
      <w:pPr>
        <w:pStyle w:val="7"/>
        <w:keepNext w:val="0"/>
        <w:keepLines w:val="0"/>
        <w:pageBreakBefore w:val="0"/>
        <w:widowControl w:val="0"/>
        <w:wordWrap/>
        <w:overflowPunct/>
        <w:topLinePunct w:val="0"/>
        <w:autoSpaceDE/>
        <w:autoSpaceDN/>
        <w:bidi w:val="0"/>
        <w:spacing w:line="500" w:lineRule="exact"/>
        <w:ind w:firstLine="480"/>
        <w:rPr>
          <w:rFonts w:hint="eastAsia" w:ascii="宋体" w:hAnsi="宋体" w:eastAsia="宋体" w:cs="Times New Roman"/>
          <w:sz w:val="30"/>
          <w:szCs w:val="30"/>
          <w:lang w:val="en-US" w:eastAsia="zh-CN"/>
        </w:rPr>
      </w:pPr>
      <w:r>
        <w:rPr>
          <w:rFonts w:hint="eastAsia" w:ascii="宋体" w:hAnsi="宋体" w:eastAsia="宋体" w:cs="Times New Roman"/>
          <w:sz w:val="30"/>
          <w:szCs w:val="30"/>
          <w:lang w:val="en-US" w:eastAsia="zh-CN"/>
        </w:rPr>
        <w:t>1）“武夷山水空间”尚未注册商标;标准送审稿拟将标准名称修改为《“武夷山水茶空间”品牌管理要求》。“武夷山水茶空间”(纯文字)为南平市武夷山水品牌运营管理有限公司在29、30、31、32、33、35、41、43等类别上的注册商标。该标准送审稿的品牌标识为“武夷山水茶空间+WUYILANDSCAPE+图形”组合形式，尚未获得注册。</w:t>
      </w:r>
    </w:p>
    <w:p w14:paraId="5789269D">
      <w:pPr>
        <w:pStyle w:val="7"/>
        <w:keepNext w:val="0"/>
        <w:keepLines w:val="0"/>
        <w:pageBreakBefore w:val="0"/>
        <w:widowControl w:val="0"/>
        <w:wordWrap/>
        <w:overflowPunct/>
        <w:topLinePunct w:val="0"/>
        <w:autoSpaceDE/>
        <w:autoSpaceDN/>
        <w:bidi w:val="0"/>
        <w:spacing w:line="500" w:lineRule="exact"/>
        <w:ind w:firstLine="480"/>
        <w:rPr>
          <w:rFonts w:hint="eastAsia" w:ascii="宋体" w:hAnsi="宋体" w:eastAsia="宋体" w:cs="Times New Roman"/>
          <w:sz w:val="30"/>
          <w:szCs w:val="30"/>
          <w:lang w:val="en-US" w:eastAsia="zh-CN"/>
        </w:rPr>
      </w:pPr>
      <w:r>
        <w:rPr>
          <w:rFonts w:hint="eastAsia" w:ascii="宋体" w:hAnsi="宋体" w:eastAsia="宋体" w:cs="Times New Roman"/>
          <w:sz w:val="30"/>
          <w:szCs w:val="30"/>
          <w:lang w:val="en-US" w:eastAsia="zh-CN"/>
        </w:rPr>
        <w:t>2）该标准涉及到品牌标识授权使用的产品和服务项目，如果未获得相应商标注册，存在商标侵权的法律风险。</w:t>
      </w:r>
    </w:p>
    <w:p w14:paraId="0FDE8D4B">
      <w:pPr>
        <w:pStyle w:val="7"/>
        <w:keepNext w:val="0"/>
        <w:keepLines w:val="0"/>
        <w:pageBreakBefore w:val="0"/>
        <w:widowControl w:val="0"/>
        <w:wordWrap/>
        <w:overflowPunct/>
        <w:topLinePunct w:val="0"/>
        <w:autoSpaceDE/>
        <w:autoSpaceDN/>
        <w:bidi w:val="0"/>
        <w:spacing w:line="500" w:lineRule="exact"/>
        <w:ind w:firstLine="480"/>
        <w:rPr>
          <w:rFonts w:hint="eastAsia" w:ascii="宋体" w:hAnsi="宋体" w:eastAsia="宋体" w:cs="Times New Roman"/>
          <w:sz w:val="30"/>
          <w:szCs w:val="30"/>
          <w:lang w:val="en-US" w:eastAsia="zh-CN"/>
        </w:rPr>
      </w:pPr>
      <w:r>
        <w:rPr>
          <w:rFonts w:hint="eastAsia" w:ascii="宋体" w:hAnsi="宋体" w:eastAsia="宋体" w:cs="Times New Roman"/>
          <w:sz w:val="30"/>
          <w:szCs w:val="30"/>
          <w:lang w:val="en-US" w:eastAsia="zh-CN"/>
        </w:rPr>
        <w:t>3）该标准是“武夷山水茶空间”品牌运营方对获得其授权的使用方使用“武夷山水茶空间”品牌的管理要求，包括品牌申请、授权、使用、退出等内容，目前宜制定团体标准或设区市级地方标准。</w:t>
      </w:r>
    </w:p>
    <w:p w14:paraId="145FAA0A">
      <w:pPr>
        <w:pStyle w:val="7"/>
        <w:keepNext w:val="0"/>
        <w:keepLines w:val="0"/>
        <w:pageBreakBefore w:val="0"/>
        <w:widowControl w:val="0"/>
        <w:wordWrap/>
        <w:overflowPunct/>
        <w:topLinePunct w:val="0"/>
        <w:autoSpaceDE/>
        <w:autoSpaceDN/>
        <w:bidi w:val="0"/>
        <w:spacing w:line="500" w:lineRule="exact"/>
        <w:ind w:firstLine="480"/>
        <w:rPr>
          <w:rFonts w:hint="eastAsia" w:ascii="宋体" w:hAnsi="宋体" w:eastAsia="宋体" w:cs="Times New Roman"/>
          <w:sz w:val="30"/>
          <w:szCs w:val="30"/>
          <w:lang w:val="en-US" w:eastAsia="zh-CN"/>
        </w:rPr>
      </w:pPr>
      <w:r>
        <w:rPr>
          <w:rFonts w:hint="eastAsia" w:ascii="宋体" w:hAnsi="宋体" w:eastAsia="宋体" w:cs="Times New Roman"/>
          <w:sz w:val="30"/>
          <w:szCs w:val="30"/>
          <w:lang w:val="en-US" w:eastAsia="zh-CN"/>
        </w:rPr>
        <w:t>4）该标准的制定有利于特色品牌推广和产品的销售，助力乡村振兴。根据省地方标准属性，对该标准内容进行修改完善，再次送审。</w:t>
      </w:r>
    </w:p>
    <w:p w14:paraId="613F6DED">
      <w:pPr>
        <w:pStyle w:val="7"/>
        <w:keepNext w:val="0"/>
        <w:keepLines w:val="0"/>
        <w:pageBreakBefore w:val="0"/>
        <w:widowControl w:val="0"/>
        <w:wordWrap/>
        <w:overflowPunct/>
        <w:topLinePunct w:val="0"/>
        <w:autoSpaceDE/>
        <w:autoSpaceDN/>
        <w:bidi w:val="0"/>
        <w:spacing w:line="500" w:lineRule="exact"/>
        <w:ind w:firstLine="480"/>
        <w:rPr>
          <w:rFonts w:hint="eastAsia" w:ascii="宋体" w:hAnsi="宋体" w:eastAsia="宋体" w:cs="Times New Roman"/>
          <w:sz w:val="30"/>
          <w:szCs w:val="30"/>
          <w:lang w:val="en-US" w:eastAsia="zh-CN"/>
        </w:rPr>
      </w:pPr>
      <w:r>
        <w:rPr>
          <w:rFonts w:hint="eastAsia" w:ascii="宋体" w:hAnsi="宋体" w:eastAsia="宋体" w:cs="Times New Roman"/>
          <w:sz w:val="30"/>
          <w:szCs w:val="30"/>
          <w:lang w:val="en-US" w:eastAsia="zh-CN"/>
        </w:rPr>
        <w:t>针对审查会的专家意见，标准编制组对标准结构和内容进行重新调整，具体如下：</w:t>
      </w:r>
    </w:p>
    <w:p w14:paraId="004D7B3A">
      <w:pPr>
        <w:pStyle w:val="8"/>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Times New Roman"/>
          <w:kern w:val="2"/>
          <w:sz w:val="30"/>
          <w:szCs w:val="30"/>
          <w:lang w:val="en-US" w:eastAsia="zh-CN" w:bidi="ar-SA"/>
        </w:rPr>
      </w:pPr>
      <w:r>
        <w:rPr>
          <w:rFonts w:hint="eastAsia" w:ascii="宋体" w:hAnsi="宋体" w:eastAsia="宋体" w:cs="Times New Roman"/>
          <w:kern w:val="2"/>
          <w:sz w:val="30"/>
          <w:szCs w:val="30"/>
          <w:lang w:val="en-US" w:eastAsia="zh-CN" w:bidi="ar-SA"/>
        </w:rPr>
        <w:t>a)“武夷山水茶空间”定义由“武夷山水”区域公用品牌的二级品牌。以规范的空间场所为载体，提供“武夷山水“区域公用品牌产品为主的消费场所。修改为：“武夷山水”区域公用品牌的二级品牌。秉承“政府背书，国企运营，品正价优”的品牌主张，以做“正宗福建好茶”为宗旨，着力构建以“武夷山水·茶空间”为载体、以茶文化为引领、以茶产品为核心，融合茶、竹、水、器、食品等产业，创新“武夷山水·茶空间”全屋产品可售的经济模式。”</w:t>
      </w:r>
    </w:p>
    <w:p w14:paraId="11A34579">
      <w:pPr>
        <w:pStyle w:val="7"/>
        <w:keepNext w:val="0"/>
        <w:keepLines w:val="0"/>
        <w:pageBreakBefore w:val="0"/>
        <w:widowControl w:val="0"/>
        <w:numPr>
          <w:ilvl w:val="0"/>
          <w:numId w:val="0"/>
        </w:numPr>
        <w:wordWrap/>
        <w:overflowPunct/>
        <w:topLinePunct w:val="0"/>
        <w:autoSpaceDE/>
        <w:autoSpaceDN/>
        <w:bidi w:val="0"/>
        <w:spacing w:line="500" w:lineRule="exact"/>
        <w:ind w:firstLine="600" w:firstLineChars="200"/>
        <w:rPr>
          <w:rFonts w:hint="eastAsia" w:ascii="宋体" w:hAnsi="宋体" w:eastAsia="宋体" w:cs="Times New Roman"/>
          <w:sz w:val="30"/>
          <w:szCs w:val="30"/>
          <w:lang w:val="en-US" w:eastAsia="zh-CN"/>
        </w:rPr>
      </w:pPr>
      <w:r>
        <w:rPr>
          <w:rFonts w:hint="eastAsia" w:ascii="宋体" w:hAnsi="宋体" w:eastAsia="宋体" w:cs="Times New Roman"/>
          <w:sz w:val="30"/>
          <w:szCs w:val="30"/>
          <w:lang w:val="en-US" w:eastAsia="zh-CN"/>
        </w:rPr>
        <w:t>b)对于商标存在问题，删除原送审稿的第5章品牌定位、第6章品牌识别、第7章品牌使用许可。把“武夷山水茶空间”形象设计图列为资料性附录A。</w:t>
      </w:r>
    </w:p>
    <w:p w14:paraId="75E76C67">
      <w:pPr>
        <w:pStyle w:val="7"/>
        <w:keepNext w:val="0"/>
        <w:keepLines w:val="0"/>
        <w:pageBreakBefore w:val="0"/>
        <w:widowControl w:val="0"/>
        <w:numPr>
          <w:ilvl w:val="0"/>
          <w:numId w:val="0"/>
        </w:numPr>
        <w:wordWrap/>
        <w:overflowPunct/>
        <w:topLinePunct w:val="0"/>
        <w:autoSpaceDE/>
        <w:autoSpaceDN/>
        <w:bidi w:val="0"/>
        <w:spacing w:line="500" w:lineRule="exact"/>
        <w:ind w:firstLine="480"/>
        <w:jc w:val="left"/>
        <w:rPr>
          <w:rFonts w:hint="eastAsia" w:ascii="宋体" w:hAnsi="宋体" w:eastAsia="宋体" w:cs="Times New Roman"/>
          <w:sz w:val="30"/>
          <w:szCs w:val="30"/>
          <w:lang w:val="en-US" w:eastAsia="zh-CN"/>
        </w:rPr>
      </w:pPr>
      <w:r>
        <w:rPr>
          <w:rFonts w:hint="eastAsia" w:ascii="宋体" w:hAnsi="宋体" w:eastAsia="宋体" w:cs="Times New Roman"/>
          <w:sz w:val="30"/>
          <w:szCs w:val="30"/>
          <w:lang w:val="en-US" w:eastAsia="zh-CN"/>
        </w:rPr>
        <w:t>c)第8章优化知识产要管理、第9章品牌提升，不体现“武夷山水茶空间”商标问题。</w:t>
      </w:r>
    </w:p>
    <w:p w14:paraId="1D4B170E">
      <w:pPr>
        <w:pStyle w:val="7"/>
        <w:keepNext w:val="0"/>
        <w:keepLines w:val="0"/>
        <w:pageBreakBefore w:val="0"/>
        <w:widowControl w:val="0"/>
        <w:numPr>
          <w:ilvl w:val="0"/>
          <w:numId w:val="0"/>
        </w:numPr>
        <w:wordWrap/>
        <w:overflowPunct/>
        <w:topLinePunct w:val="0"/>
        <w:autoSpaceDE/>
        <w:autoSpaceDN/>
        <w:bidi w:val="0"/>
        <w:spacing w:line="500" w:lineRule="exact"/>
        <w:ind w:firstLine="480"/>
        <w:jc w:val="left"/>
        <w:rPr>
          <w:rFonts w:hint="eastAsia" w:ascii="宋体" w:hAnsi="宋体" w:eastAsia="宋体" w:cs="Times New Roman"/>
          <w:sz w:val="30"/>
          <w:szCs w:val="30"/>
          <w:lang w:val="en-US" w:eastAsia="zh-CN"/>
        </w:rPr>
      </w:pPr>
      <w:r>
        <w:rPr>
          <w:rFonts w:hint="eastAsia" w:ascii="宋体" w:hAnsi="宋体" w:eastAsia="宋体" w:cs="Times New Roman"/>
          <w:sz w:val="30"/>
          <w:szCs w:val="30"/>
          <w:lang w:val="en-US" w:eastAsia="zh-CN"/>
        </w:rPr>
        <w:t>d)增加“武夷山水茶空间”的建设要求、人员要求、服务要求、产品要求。并将茶空间的门面装修示例做成资料性附录B，茶空间的布局设计做成资料性附录C，根据实际操作进行提炼，方便以后标准的使用。</w:t>
      </w:r>
    </w:p>
    <w:p w14:paraId="65DECE42">
      <w:pPr>
        <w:pStyle w:val="2"/>
        <w:keepNext w:val="0"/>
        <w:keepLines w:val="0"/>
        <w:pageBreakBefore w:val="0"/>
        <w:widowControl w:val="0"/>
        <w:kinsoku/>
        <w:wordWrap/>
        <w:overflowPunct/>
        <w:topLinePunct w:val="0"/>
        <w:autoSpaceDE/>
        <w:autoSpaceDN/>
        <w:bidi w:val="0"/>
        <w:adjustRightInd/>
        <w:snapToGrid/>
        <w:spacing w:line="500" w:lineRule="exact"/>
        <w:ind w:left="58" w:right="124" w:firstLine="650"/>
        <w:jc w:val="both"/>
        <w:textAlignment w:val="auto"/>
        <w:rPr>
          <w:rFonts w:hint="eastAsia" w:ascii="宋体" w:hAnsi="宋体" w:eastAsia="宋体" w:cs="Times New Roman"/>
          <w:sz w:val="30"/>
          <w:szCs w:val="30"/>
          <w:lang w:val="en-US" w:eastAsia="zh-CN"/>
        </w:rPr>
      </w:pPr>
      <w:r>
        <w:rPr>
          <w:rFonts w:hint="eastAsia" w:ascii="宋体" w:hAnsi="宋体" w:eastAsia="宋体" w:cs="Times New Roman"/>
          <w:sz w:val="30"/>
          <w:szCs w:val="30"/>
          <w:lang w:val="en-US" w:eastAsia="zh-CN"/>
        </w:rPr>
        <w:t>2025年2月28日，福建省品牌建设标委会在福州台江组织召开了福建省</w:t>
      </w:r>
      <w:r>
        <w:rPr>
          <w:rFonts w:hint="eastAsia" w:ascii="宋体" w:hAnsi="宋体" w:eastAsia="宋体" w:cs="Times New Roman"/>
          <w:sz w:val="30"/>
          <w:szCs w:val="30"/>
          <w:lang w:val="en-US" w:eastAsia="en-US"/>
        </w:rPr>
        <w:t>地方标</w:t>
      </w:r>
      <w:r>
        <w:rPr>
          <w:rFonts w:hint="eastAsia" w:ascii="宋体" w:hAnsi="宋体" w:eastAsia="宋体" w:cs="Times New Roman"/>
          <w:sz w:val="30"/>
          <w:szCs w:val="30"/>
          <w:lang w:val="en-US" w:eastAsia="zh-CN"/>
        </w:rPr>
        <w:t>准《“武夷山水空间”品牌管理要求》预审会。对标准送审稿进行逐章、逐条、逐句、逐字讨论和审查，形成如下意见：</w:t>
      </w:r>
    </w:p>
    <w:p w14:paraId="6B083221">
      <w:pPr>
        <w:pStyle w:val="2"/>
        <w:keepNext w:val="0"/>
        <w:keepLines w:val="0"/>
        <w:pageBreakBefore w:val="0"/>
        <w:widowControl w:val="0"/>
        <w:kinsoku/>
        <w:wordWrap/>
        <w:overflowPunct/>
        <w:topLinePunct w:val="0"/>
        <w:autoSpaceDE/>
        <w:autoSpaceDN/>
        <w:bidi w:val="0"/>
        <w:adjustRightInd/>
        <w:snapToGrid/>
        <w:spacing w:line="500" w:lineRule="exact"/>
        <w:ind w:left="58" w:right="124" w:firstLine="650"/>
        <w:jc w:val="both"/>
        <w:textAlignment w:val="auto"/>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a）建议标准名称修改为《“武夷山水茶空间”品牌管理要求》</w:t>
      </w:r>
    </w:p>
    <w:p w14:paraId="2617F6F1">
      <w:pPr>
        <w:pStyle w:val="2"/>
        <w:keepNext w:val="0"/>
        <w:keepLines w:val="0"/>
        <w:pageBreakBefore w:val="0"/>
        <w:widowControl w:val="0"/>
        <w:kinsoku/>
        <w:wordWrap/>
        <w:overflowPunct/>
        <w:topLinePunct w:val="0"/>
        <w:autoSpaceDE/>
        <w:autoSpaceDN/>
        <w:bidi w:val="0"/>
        <w:adjustRightInd/>
        <w:snapToGrid/>
        <w:spacing w:line="500" w:lineRule="exact"/>
        <w:ind w:left="58" w:right="124" w:firstLine="650"/>
        <w:jc w:val="both"/>
        <w:textAlignment w:val="auto"/>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b)对第3章“武夷山水茶空间”定义为：“武夷山水”区域公用品牌的二级品牌。以茶文化为引领、以茶产品为核心，融合茶、竹、水、器、食品、旅游、文化创意等产业；以特定空间为载体，</w:t>
      </w:r>
      <w:r>
        <w:rPr>
          <w:rFonts w:hint="default" w:ascii="宋体" w:hAnsi="宋体" w:eastAsia="宋体" w:cs="Times New Roman"/>
          <w:sz w:val="30"/>
          <w:szCs w:val="30"/>
          <w:lang w:val="en-US" w:eastAsia="zh-CN"/>
        </w:rPr>
        <w:t>构建全屋</w:t>
      </w:r>
      <w:r>
        <w:rPr>
          <w:rFonts w:hint="eastAsia" w:ascii="宋体" w:hAnsi="宋体" w:eastAsia="宋体" w:cs="Times New Roman"/>
          <w:sz w:val="30"/>
          <w:szCs w:val="30"/>
          <w:lang w:val="en-US" w:eastAsia="zh-CN"/>
        </w:rPr>
        <w:t>产品可展示、可体验、可销售的运营</w:t>
      </w:r>
      <w:r>
        <w:rPr>
          <w:rFonts w:hint="default" w:ascii="宋体" w:hAnsi="宋体" w:eastAsia="宋体" w:cs="Times New Roman"/>
          <w:sz w:val="30"/>
          <w:szCs w:val="30"/>
          <w:lang w:val="en-US" w:eastAsia="zh-CN"/>
        </w:rPr>
        <w:t>模式。</w:t>
      </w:r>
    </w:p>
    <w:p w14:paraId="5CEF368D">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708" w:leftChars="0" w:right="124" w:rightChars="0"/>
        <w:jc w:val="both"/>
        <w:textAlignment w:val="auto"/>
        <w:rPr>
          <w:rFonts w:hint="eastAsia" w:ascii="宋体" w:hAnsi="宋体" w:eastAsia="宋体" w:cs="Times New Roman"/>
          <w:kern w:val="2"/>
          <w:sz w:val="30"/>
          <w:szCs w:val="30"/>
          <w:lang w:val="en-US" w:eastAsia="zh-CN" w:bidi="ar-SA"/>
        </w:rPr>
      </w:pPr>
      <w:r>
        <w:rPr>
          <w:rFonts w:hint="eastAsia" w:ascii="宋体" w:hAnsi="宋体" w:eastAsia="宋体" w:cs="Times New Roman"/>
          <w:kern w:val="2"/>
          <w:sz w:val="30"/>
          <w:szCs w:val="30"/>
          <w:lang w:val="en-US" w:eastAsia="zh-CN" w:bidi="ar-SA"/>
        </w:rPr>
        <w:t>c)对第4章“管理机构”修改为“组织和职能”。</w:t>
      </w:r>
    </w:p>
    <w:p w14:paraId="532513B8">
      <w:pPr>
        <w:pStyle w:val="2"/>
        <w:keepNext w:val="0"/>
        <w:keepLines w:val="0"/>
        <w:pageBreakBefore w:val="0"/>
        <w:widowControl w:val="0"/>
        <w:kinsoku/>
        <w:wordWrap/>
        <w:overflowPunct/>
        <w:topLinePunct w:val="0"/>
        <w:autoSpaceDE/>
        <w:autoSpaceDN/>
        <w:bidi w:val="0"/>
        <w:adjustRightInd/>
        <w:snapToGrid/>
        <w:spacing w:line="500" w:lineRule="exact"/>
        <w:ind w:left="58" w:right="124" w:firstLine="650"/>
        <w:jc w:val="both"/>
        <w:textAlignment w:val="auto"/>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d)对第5章建设要求、第8章服务要求进行简减。对第7章人员要求进行优化。</w:t>
      </w:r>
    </w:p>
    <w:p w14:paraId="7551582B">
      <w:pPr>
        <w:pStyle w:val="2"/>
        <w:keepNext w:val="0"/>
        <w:keepLines w:val="0"/>
        <w:pageBreakBefore w:val="0"/>
        <w:widowControl w:val="0"/>
        <w:kinsoku/>
        <w:wordWrap/>
        <w:overflowPunct/>
        <w:topLinePunct w:val="0"/>
        <w:autoSpaceDE/>
        <w:autoSpaceDN/>
        <w:bidi w:val="0"/>
        <w:adjustRightInd/>
        <w:snapToGrid/>
        <w:spacing w:line="500" w:lineRule="exact"/>
        <w:ind w:left="58" w:right="124" w:firstLine="650"/>
        <w:jc w:val="both"/>
        <w:textAlignment w:val="auto"/>
        <w:rPr>
          <w:rFonts w:hint="eastAsia" w:ascii="宋体" w:hAnsi="宋体" w:eastAsia="宋体" w:cs="Times New Roman"/>
          <w:sz w:val="30"/>
          <w:szCs w:val="30"/>
          <w:lang w:val="en-US" w:eastAsia="zh-CN"/>
        </w:rPr>
      </w:pPr>
      <w:r>
        <w:rPr>
          <w:rFonts w:hint="eastAsia" w:ascii="宋体" w:hAnsi="宋体" w:eastAsia="宋体" w:cs="Times New Roman"/>
          <w:sz w:val="30"/>
          <w:szCs w:val="30"/>
          <w:lang w:val="en-US" w:eastAsia="zh-CN"/>
        </w:rPr>
        <w:t>e)对标准文本中涉及商标的进行删除。删除第11章知识产权的内容。删除附录A。</w:t>
      </w:r>
    </w:p>
    <w:p w14:paraId="608790CE">
      <w:pPr>
        <w:pStyle w:val="2"/>
        <w:keepNext w:val="0"/>
        <w:keepLines w:val="0"/>
        <w:pageBreakBefore w:val="0"/>
        <w:widowControl w:val="0"/>
        <w:kinsoku/>
        <w:wordWrap/>
        <w:overflowPunct/>
        <w:topLinePunct w:val="0"/>
        <w:autoSpaceDE/>
        <w:autoSpaceDN/>
        <w:bidi w:val="0"/>
        <w:adjustRightInd/>
        <w:snapToGrid/>
        <w:spacing w:line="500" w:lineRule="exact"/>
        <w:ind w:left="58" w:right="124" w:firstLine="650"/>
        <w:jc w:val="both"/>
        <w:textAlignment w:val="auto"/>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2025年3月25日，福建省品牌建设标委会、南平市武夷山水品牌运营管理有限公司等起草单位代表征求了福建省市场监督管理局商标处、福建省商标协会的意见建议，并对内容进行了相应的调整。</w:t>
      </w:r>
    </w:p>
    <w:p w14:paraId="59C39FEF">
      <w:pPr>
        <w:keepNext w:val="0"/>
        <w:keepLines w:val="0"/>
        <w:pageBreakBefore w:val="0"/>
        <w:wordWrap/>
        <w:overflowPunct/>
        <w:topLinePunct w:val="0"/>
        <w:bidi w:val="0"/>
        <w:spacing w:line="500" w:lineRule="exact"/>
        <w:outlineLvl w:val="0"/>
        <w:rPr>
          <w:rFonts w:ascii="黑体" w:hAnsi="宋体" w:eastAsia="黑体"/>
          <w:spacing w:val="6"/>
          <w:sz w:val="30"/>
          <w:szCs w:val="30"/>
        </w:rPr>
      </w:pPr>
      <w:r>
        <w:rPr>
          <w:rFonts w:hint="eastAsia" w:ascii="黑体" w:hAnsi="宋体" w:eastAsia="黑体"/>
          <w:spacing w:val="6"/>
          <w:sz w:val="30"/>
          <w:szCs w:val="30"/>
        </w:rPr>
        <w:t>二、制定标准原则和标准主要内容</w:t>
      </w:r>
    </w:p>
    <w:p w14:paraId="50B9ECC8">
      <w:pPr>
        <w:pStyle w:val="7"/>
        <w:keepNext w:val="0"/>
        <w:keepLines w:val="0"/>
        <w:pageBreakBefore w:val="0"/>
        <w:wordWrap/>
        <w:overflowPunct/>
        <w:topLinePunct w:val="0"/>
        <w:bidi w:val="0"/>
        <w:spacing w:line="500" w:lineRule="exact"/>
        <w:ind w:firstLine="482"/>
        <w:rPr>
          <w:rFonts w:hint="eastAsia" w:hAnsi="宋体"/>
          <w:b/>
          <w:sz w:val="30"/>
          <w:szCs w:val="30"/>
        </w:rPr>
      </w:pPr>
      <w:r>
        <w:rPr>
          <w:rFonts w:hint="eastAsia" w:hAnsi="宋体"/>
          <w:b/>
          <w:sz w:val="30"/>
          <w:szCs w:val="30"/>
        </w:rPr>
        <w:t>（一）制定标准原则</w:t>
      </w:r>
    </w:p>
    <w:p w14:paraId="5F2A9FC9">
      <w:pPr>
        <w:pStyle w:val="7"/>
        <w:keepNext w:val="0"/>
        <w:keepLines w:val="0"/>
        <w:pageBreakBefore w:val="0"/>
        <w:widowControl w:val="0"/>
        <w:wordWrap/>
        <w:overflowPunct/>
        <w:topLinePunct w:val="0"/>
        <w:autoSpaceDE/>
        <w:autoSpaceDN/>
        <w:bidi w:val="0"/>
        <w:spacing w:line="500" w:lineRule="exact"/>
        <w:ind w:firstLine="480"/>
        <w:rPr>
          <w:rFonts w:hint="eastAsia" w:hAnsi="宋体" w:eastAsia="宋体" w:cs="Times New Roman"/>
          <w:sz w:val="30"/>
          <w:szCs w:val="30"/>
          <w:lang w:val="en-US" w:eastAsia="zh-CN"/>
        </w:rPr>
      </w:pPr>
      <w:r>
        <w:rPr>
          <w:rFonts w:hint="eastAsia" w:hAnsi="宋体" w:eastAsia="宋体" w:cs="Times New Roman"/>
          <w:sz w:val="30"/>
          <w:szCs w:val="30"/>
          <w:lang w:val="en-US" w:eastAsia="zh-CN"/>
        </w:rPr>
        <w:t>本文件严格按照《中华人民共和国标准化法》《地方标准标准管理办法》和《福建省标准化管理办法》等法律法规和政策文件，以及GB/T 1.1—2020《标准化工作导则  第1部分：标准化文件的结构和起草规则》等标准化文件的规定进行编制。</w:t>
      </w:r>
    </w:p>
    <w:p w14:paraId="1AF283B7">
      <w:pPr>
        <w:pStyle w:val="7"/>
        <w:keepNext w:val="0"/>
        <w:keepLines w:val="0"/>
        <w:pageBreakBefore w:val="0"/>
        <w:wordWrap/>
        <w:overflowPunct/>
        <w:topLinePunct w:val="0"/>
        <w:bidi w:val="0"/>
        <w:spacing w:line="500" w:lineRule="exact"/>
        <w:ind w:firstLine="482"/>
        <w:rPr>
          <w:rFonts w:hint="eastAsia" w:hAnsi="宋体"/>
          <w:b/>
          <w:color w:val="auto"/>
          <w:sz w:val="30"/>
          <w:szCs w:val="30"/>
        </w:rPr>
      </w:pPr>
      <w:r>
        <w:rPr>
          <w:rFonts w:hint="eastAsia" w:hAnsi="宋体"/>
          <w:b/>
          <w:color w:val="auto"/>
          <w:sz w:val="30"/>
          <w:szCs w:val="30"/>
        </w:rPr>
        <w:t>（二）标准主要内容</w:t>
      </w:r>
    </w:p>
    <w:p w14:paraId="67AFBC22">
      <w:pPr>
        <w:pStyle w:val="7"/>
        <w:keepNext w:val="0"/>
        <w:keepLines w:val="0"/>
        <w:pageBreakBefore w:val="0"/>
        <w:widowControl w:val="0"/>
        <w:wordWrap/>
        <w:overflowPunct/>
        <w:topLinePunct w:val="0"/>
        <w:autoSpaceDE/>
        <w:autoSpaceDN/>
        <w:bidi w:val="0"/>
        <w:spacing w:line="500" w:lineRule="exact"/>
        <w:ind w:firstLine="480"/>
        <w:rPr>
          <w:rFonts w:hint="eastAsia" w:hAnsi="宋体" w:eastAsia="宋体" w:cs="Times New Roman"/>
          <w:sz w:val="30"/>
          <w:szCs w:val="30"/>
          <w:lang w:val="en-US" w:eastAsia="zh-CN"/>
        </w:rPr>
      </w:pPr>
      <w:bookmarkStart w:id="13" w:name="_Hlk105256293"/>
      <w:r>
        <w:rPr>
          <w:rFonts w:hint="eastAsia" w:hAnsi="宋体" w:eastAsia="宋体" w:cs="Times New Roman"/>
          <w:sz w:val="30"/>
          <w:szCs w:val="30"/>
          <w:lang w:val="en-US" w:eastAsia="zh-CN"/>
        </w:rPr>
        <w:t>本标准以武夷山水茶空间的品牌管理为重点，从</w:t>
      </w:r>
      <w:r>
        <w:rPr>
          <w:rFonts w:hint="eastAsia" w:ascii="宋体" w:hAnsi="宋体" w:eastAsia="宋体" w:cs="Times New Roman"/>
          <w:kern w:val="2"/>
          <w:sz w:val="30"/>
          <w:szCs w:val="30"/>
          <w:lang w:val="en-US" w:eastAsia="zh-CN" w:bidi="ar-SA"/>
        </w:rPr>
        <w:t>管理组织、茶空间分类、建设要求、人员要求、服务要求、产品要求、品牌评价、风险防范</w:t>
      </w:r>
      <w:r>
        <w:rPr>
          <w:rFonts w:hint="eastAsia" w:hAnsi="宋体" w:eastAsia="宋体" w:cs="Times New Roman"/>
          <w:sz w:val="30"/>
          <w:szCs w:val="30"/>
          <w:lang w:val="en-US" w:eastAsia="zh-CN"/>
        </w:rPr>
        <w:t>等方面进行规范。</w:t>
      </w:r>
      <w:bookmarkStart w:id="14" w:name="OLE_LINK14"/>
      <w:r>
        <w:rPr>
          <w:rFonts w:hint="eastAsia" w:hAnsi="宋体" w:eastAsia="宋体" w:cs="Times New Roman"/>
          <w:sz w:val="30"/>
          <w:szCs w:val="30"/>
          <w:lang w:val="en-US" w:eastAsia="zh-CN"/>
        </w:rPr>
        <w:t>本标准</w:t>
      </w:r>
      <w:bookmarkEnd w:id="14"/>
      <w:r>
        <w:rPr>
          <w:rFonts w:hint="eastAsia" w:hAnsi="宋体" w:eastAsia="宋体" w:cs="Times New Roman"/>
          <w:sz w:val="30"/>
          <w:szCs w:val="30"/>
          <w:lang w:val="en-US" w:eastAsia="zh-CN"/>
        </w:rPr>
        <w:t>的制定将为武夷山水茶空间标准体系的建设打下坚实地基础，填补行业标准空白。本文件共计12章，还包含参考文献，主要内容如下：</w:t>
      </w:r>
      <w:bookmarkEnd w:id="13"/>
    </w:p>
    <w:p w14:paraId="7689CC26">
      <w:pPr>
        <w:pStyle w:val="7"/>
        <w:keepNext w:val="0"/>
        <w:keepLines w:val="0"/>
        <w:pageBreakBefore w:val="0"/>
        <w:widowControl w:val="0"/>
        <w:wordWrap/>
        <w:overflowPunct/>
        <w:topLinePunct w:val="0"/>
        <w:autoSpaceDE/>
        <w:autoSpaceDN/>
        <w:bidi w:val="0"/>
        <w:spacing w:line="500" w:lineRule="exact"/>
        <w:ind w:firstLine="480"/>
        <w:rPr>
          <w:rFonts w:hint="eastAsia" w:hAnsi="宋体" w:eastAsia="宋体" w:cs="Times New Roman"/>
          <w:sz w:val="30"/>
          <w:szCs w:val="30"/>
          <w:lang w:val="en-US" w:eastAsia="zh-CN"/>
        </w:rPr>
      </w:pPr>
      <w:r>
        <w:rPr>
          <w:rFonts w:hint="eastAsia" w:hAnsi="宋体" w:eastAsia="宋体" w:cs="Times New Roman"/>
          <w:sz w:val="30"/>
          <w:szCs w:val="30"/>
          <w:lang w:val="en-US" w:eastAsia="zh-CN"/>
        </w:rPr>
        <w:t>1、范围</w:t>
      </w:r>
    </w:p>
    <w:p w14:paraId="5F4CACB2">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Times New Roman"/>
          <w:kern w:val="2"/>
          <w:sz w:val="30"/>
          <w:szCs w:val="30"/>
          <w:lang w:val="en-US" w:eastAsia="zh-CN" w:bidi="ar-SA"/>
        </w:rPr>
      </w:pPr>
      <w:r>
        <w:rPr>
          <w:rFonts w:hint="eastAsia" w:ascii="宋体" w:hAnsi="宋体" w:eastAsia="宋体" w:cs="Times New Roman"/>
          <w:kern w:val="2"/>
          <w:sz w:val="30"/>
          <w:szCs w:val="30"/>
          <w:lang w:val="en-US" w:eastAsia="zh-CN" w:bidi="ar-SA"/>
        </w:rPr>
        <w:t xml:space="preserve">本文件规范了“武夷山水茶空间”的管理组织、茶空间分类、建设要求、人员要求、服务要求、产品要求、品牌评价、风险防范等方面的要求。 </w:t>
      </w:r>
    </w:p>
    <w:p w14:paraId="30FBBA79">
      <w:pPr>
        <w:keepNext w:val="0"/>
        <w:keepLines w:val="0"/>
        <w:pageBreakBefore w:val="0"/>
        <w:widowControl/>
        <w:suppressLineNumbers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Times New Roman"/>
          <w:kern w:val="2"/>
          <w:sz w:val="30"/>
          <w:szCs w:val="30"/>
          <w:lang w:val="en-US" w:eastAsia="zh-CN" w:bidi="ar-SA"/>
        </w:rPr>
      </w:pPr>
      <w:r>
        <w:rPr>
          <w:rFonts w:hint="eastAsia" w:ascii="宋体" w:hAnsi="宋体" w:eastAsia="宋体" w:cs="Times New Roman"/>
          <w:kern w:val="2"/>
          <w:sz w:val="30"/>
          <w:szCs w:val="30"/>
          <w:lang w:val="en-US" w:eastAsia="zh-CN" w:bidi="ar-SA"/>
        </w:rPr>
        <w:t>本文件适用于“武夷山水茶空间”（以下简称“茶空间”）的管理。</w:t>
      </w:r>
    </w:p>
    <w:p w14:paraId="12D9600C">
      <w:pPr>
        <w:pStyle w:val="7"/>
        <w:keepNext w:val="0"/>
        <w:keepLines w:val="0"/>
        <w:pageBreakBefore w:val="0"/>
        <w:widowControl w:val="0"/>
        <w:wordWrap/>
        <w:overflowPunct/>
        <w:topLinePunct w:val="0"/>
        <w:autoSpaceDE/>
        <w:autoSpaceDN/>
        <w:bidi w:val="0"/>
        <w:spacing w:line="500" w:lineRule="exact"/>
        <w:ind w:firstLine="480"/>
        <w:rPr>
          <w:rFonts w:hint="eastAsia" w:hAnsi="宋体" w:eastAsia="宋体" w:cs="Times New Roman"/>
          <w:sz w:val="30"/>
          <w:szCs w:val="30"/>
          <w:lang w:val="en-US" w:eastAsia="zh-CN"/>
        </w:rPr>
      </w:pPr>
      <w:r>
        <w:rPr>
          <w:rFonts w:hint="eastAsia" w:hAnsi="宋体" w:eastAsia="宋体" w:cs="Times New Roman"/>
          <w:sz w:val="30"/>
          <w:szCs w:val="30"/>
          <w:lang w:val="en-US" w:eastAsia="zh-CN"/>
        </w:rPr>
        <w:t>2、规范性引用文件</w:t>
      </w:r>
    </w:p>
    <w:p w14:paraId="7C0880AA">
      <w:pPr>
        <w:pStyle w:val="7"/>
        <w:keepNext w:val="0"/>
        <w:keepLines w:val="0"/>
        <w:pageBreakBefore w:val="0"/>
        <w:widowControl w:val="0"/>
        <w:wordWrap/>
        <w:overflowPunct/>
        <w:topLinePunct w:val="0"/>
        <w:autoSpaceDE/>
        <w:autoSpaceDN/>
        <w:bidi w:val="0"/>
        <w:spacing w:line="500" w:lineRule="exact"/>
        <w:ind w:firstLine="480"/>
        <w:rPr>
          <w:rFonts w:hint="eastAsia" w:hAnsi="宋体" w:eastAsia="宋体" w:cs="Times New Roman"/>
          <w:sz w:val="30"/>
          <w:szCs w:val="30"/>
          <w:lang w:val="en-US" w:eastAsia="zh-CN"/>
        </w:rPr>
      </w:pPr>
      <w:bookmarkStart w:id="15" w:name="_Hlk105256470"/>
      <w:r>
        <w:rPr>
          <w:rFonts w:hint="eastAsia" w:hAnsi="宋体" w:eastAsia="宋体" w:cs="Times New Roman"/>
          <w:sz w:val="30"/>
          <w:szCs w:val="30"/>
          <w:lang w:val="en-US" w:eastAsia="zh-CN"/>
        </w:rPr>
        <w:t>本章给出了本文件的规范性引用文件，</w:t>
      </w:r>
      <w:bookmarkEnd w:id="15"/>
      <w:r>
        <w:rPr>
          <w:rFonts w:hint="eastAsia" w:hAnsi="宋体" w:eastAsia="宋体" w:cs="Times New Roman"/>
          <w:sz w:val="30"/>
          <w:szCs w:val="30"/>
          <w:lang w:val="en-US" w:eastAsia="zh-CN"/>
        </w:rPr>
        <w:t>共引</w:t>
      </w:r>
      <w:r>
        <w:rPr>
          <w:rFonts w:hint="eastAsia" w:hAnsi="宋体" w:eastAsia="宋体" w:cs="Times New Roman"/>
          <w:color w:val="auto"/>
          <w:sz w:val="30"/>
          <w:szCs w:val="30"/>
          <w:lang w:val="en-US" w:eastAsia="zh-CN"/>
        </w:rPr>
        <w:t>用5项国</w:t>
      </w:r>
      <w:r>
        <w:rPr>
          <w:rFonts w:hint="eastAsia" w:hAnsi="宋体" w:eastAsia="宋体" w:cs="Times New Roman"/>
          <w:sz w:val="30"/>
          <w:szCs w:val="30"/>
          <w:lang w:val="en-US" w:eastAsia="zh-CN"/>
        </w:rPr>
        <w:t>家标准。</w:t>
      </w:r>
    </w:p>
    <w:p w14:paraId="6CAEE4A2">
      <w:pPr>
        <w:pStyle w:val="7"/>
        <w:keepNext w:val="0"/>
        <w:keepLines w:val="0"/>
        <w:pageBreakBefore w:val="0"/>
        <w:widowControl w:val="0"/>
        <w:wordWrap/>
        <w:overflowPunct/>
        <w:topLinePunct w:val="0"/>
        <w:autoSpaceDE/>
        <w:autoSpaceDN/>
        <w:bidi w:val="0"/>
        <w:spacing w:line="500" w:lineRule="exact"/>
        <w:ind w:firstLine="480"/>
        <w:rPr>
          <w:rFonts w:hint="eastAsia" w:hAnsi="宋体" w:eastAsia="宋体" w:cs="Times New Roman"/>
          <w:sz w:val="30"/>
          <w:szCs w:val="30"/>
          <w:lang w:val="en-US" w:eastAsia="zh-CN"/>
        </w:rPr>
      </w:pPr>
      <w:r>
        <w:rPr>
          <w:rFonts w:hint="eastAsia" w:hAnsi="宋体" w:eastAsia="宋体" w:cs="Times New Roman"/>
          <w:sz w:val="30"/>
          <w:szCs w:val="30"/>
          <w:lang w:val="en-US" w:eastAsia="zh-CN"/>
        </w:rPr>
        <w:t>3、术语和定义</w:t>
      </w:r>
    </w:p>
    <w:p w14:paraId="57AF3B73">
      <w:pPr>
        <w:pStyle w:val="7"/>
        <w:keepNext w:val="0"/>
        <w:keepLines w:val="0"/>
        <w:pageBreakBefore w:val="0"/>
        <w:widowControl w:val="0"/>
        <w:wordWrap/>
        <w:overflowPunct/>
        <w:topLinePunct w:val="0"/>
        <w:autoSpaceDE/>
        <w:autoSpaceDN/>
        <w:bidi w:val="0"/>
        <w:spacing w:line="500" w:lineRule="exact"/>
        <w:ind w:firstLine="480"/>
        <w:rPr>
          <w:rFonts w:hint="eastAsia" w:hAnsi="宋体" w:eastAsia="宋体" w:cs="Times New Roman"/>
          <w:sz w:val="30"/>
          <w:szCs w:val="30"/>
          <w:lang w:val="en-US" w:eastAsia="zh-CN"/>
        </w:rPr>
      </w:pPr>
      <w:r>
        <w:rPr>
          <w:rFonts w:hint="eastAsia" w:hAnsi="宋体" w:eastAsia="宋体" w:cs="Times New Roman"/>
          <w:sz w:val="30"/>
          <w:szCs w:val="30"/>
          <w:lang w:val="en-US" w:eastAsia="zh-CN"/>
        </w:rPr>
        <w:t>本章给出了</w:t>
      </w:r>
      <w:bookmarkStart w:id="16" w:name="OLE_LINK15"/>
      <w:r>
        <w:rPr>
          <w:rFonts w:hint="eastAsia" w:hAnsi="宋体" w:eastAsia="宋体" w:cs="Times New Roman"/>
          <w:sz w:val="30"/>
          <w:szCs w:val="30"/>
          <w:lang w:val="en-US" w:eastAsia="zh-CN"/>
        </w:rPr>
        <w:t>“武夷山水茶空间”</w:t>
      </w:r>
      <w:bookmarkEnd w:id="16"/>
      <w:r>
        <w:rPr>
          <w:rFonts w:hint="eastAsia" w:hAnsi="宋体" w:eastAsia="宋体" w:cs="Times New Roman"/>
          <w:sz w:val="30"/>
          <w:szCs w:val="30"/>
          <w:lang w:val="en-US" w:eastAsia="zh-CN"/>
        </w:rPr>
        <w:t>的术语和定义。</w:t>
      </w:r>
    </w:p>
    <w:p w14:paraId="6229F5CF">
      <w:pPr>
        <w:pStyle w:val="7"/>
        <w:keepNext w:val="0"/>
        <w:keepLines w:val="0"/>
        <w:pageBreakBefore w:val="0"/>
        <w:widowControl w:val="0"/>
        <w:wordWrap/>
        <w:overflowPunct/>
        <w:topLinePunct w:val="0"/>
        <w:autoSpaceDE/>
        <w:autoSpaceDN/>
        <w:bidi w:val="0"/>
        <w:spacing w:line="500" w:lineRule="exact"/>
        <w:ind w:firstLine="480"/>
        <w:rPr>
          <w:rFonts w:hint="eastAsia" w:ascii="宋体" w:hAnsi="宋体" w:eastAsia="宋体" w:cs="Times New Roman"/>
          <w:sz w:val="30"/>
          <w:szCs w:val="30"/>
          <w:lang w:val="en-US" w:eastAsia="zh-CN"/>
        </w:rPr>
      </w:pPr>
      <w:r>
        <w:rPr>
          <w:rFonts w:hint="eastAsia" w:ascii="宋体" w:hAnsi="宋体" w:eastAsia="宋体" w:cs="Times New Roman"/>
          <w:sz w:val="30"/>
          <w:szCs w:val="30"/>
          <w:lang w:val="en-US" w:eastAsia="zh-CN"/>
        </w:rPr>
        <w:t>4、组织和职能</w:t>
      </w:r>
    </w:p>
    <w:p w14:paraId="6798F827">
      <w:pPr>
        <w:pStyle w:val="7"/>
        <w:keepNext w:val="0"/>
        <w:keepLines w:val="0"/>
        <w:pageBreakBefore w:val="0"/>
        <w:widowControl w:val="0"/>
        <w:numPr>
          <w:ilvl w:val="0"/>
          <w:numId w:val="0"/>
        </w:numPr>
        <w:wordWrap/>
        <w:overflowPunct/>
        <w:topLinePunct w:val="0"/>
        <w:autoSpaceDE/>
        <w:autoSpaceDN/>
        <w:bidi w:val="0"/>
        <w:spacing w:line="500" w:lineRule="exact"/>
        <w:ind w:firstLine="480"/>
        <w:rPr>
          <w:rFonts w:hint="eastAsia" w:hAnsi="宋体" w:eastAsia="宋体" w:cs="Times New Roman"/>
          <w:sz w:val="30"/>
          <w:szCs w:val="30"/>
          <w:lang w:val="en-US" w:eastAsia="zh-CN"/>
        </w:rPr>
      </w:pPr>
      <w:r>
        <w:rPr>
          <w:rFonts w:hint="eastAsia" w:hAnsi="宋体" w:eastAsia="宋体" w:cs="Times New Roman"/>
          <w:sz w:val="30"/>
          <w:szCs w:val="30"/>
          <w:lang w:val="en-US" w:eastAsia="zh-CN"/>
        </w:rPr>
        <w:t>本章给出了</w:t>
      </w:r>
      <w:bookmarkStart w:id="17" w:name="OLE_LINK16"/>
      <w:r>
        <w:rPr>
          <w:rFonts w:hint="eastAsia" w:hAnsi="宋体" w:eastAsia="宋体" w:cs="Times New Roman"/>
          <w:sz w:val="30"/>
          <w:szCs w:val="30"/>
          <w:lang w:val="en-US" w:eastAsia="zh-CN"/>
        </w:rPr>
        <w:t>“武夷山水茶空间”</w:t>
      </w:r>
      <w:bookmarkEnd w:id="17"/>
      <w:r>
        <w:rPr>
          <w:rFonts w:hint="eastAsia" w:hAnsi="宋体" w:eastAsia="宋体" w:cs="Times New Roman"/>
          <w:sz w:val="30"/>
          <w:szCs w:val="30"/>
          <w:lang w:val="en-US" w:eastAsia="zh-CN"/>
        </w:rPr>
        <w:t>的管理组织和职能。</w:t>
      </w:r>
    </w:p>
    <w:p w14:paraId="78D26B52">
      <w:pPr>
        <w:pStyle w:val="7"/>
        <w:keepNext w:val="0"/>
        <w:keepLines w:val="0"/>
        <w:pageBreakBefore w:val="0"/>
        <w:widowControl w:val="0"/>
        <w:numPr>
          <w:ilvl w:val="0"/>
          <w:numId w:val="1"/>
        </w:numPr>
        <w:wordWrap/>
        <w:overflowPunct/>
        <w:topLinePunct w:val="0"/>
        <w:autoSpaceDE/>
        <w:autoSpaceDN/>
        <w:bidi w:val="0"/>
        <w:spacing w:line="500" w:lineRule="exact"/>
        <w:ind w:firstLine="480"/>
        <w:rPr>
          <w:rFonts w:hint="eastAsia" w:ascii="宋体" w:hAnsi="宋体" w:eastAsia="宋体" w:cs="Times New Roman"/>
          <w:sz w:val="30"/>
          <w:szCs w:val="30"/>
          <w:lang w:val="en-US" w:eastAsia="zh-CN"/>
        </w:rPr>
      </w:pPr>
      <w:r>
        <w:rPr>
          <w:rFonts w:hint="eastAsia" w:ascii="宋体" w:hAnsi="宋体" w:eastAsia="宋体" w:cs="Times New Roman"/>
          <w:sz w:val="30"/>
          <w:szCs w:val="30"/>
          <w:lang w:val="en-US" w:eastAsia="zh-CN"/>
        </w:rPr>
        <w:t>茶空间分类</w:t>
      </w:r>
    </w:p>
    <w:p w14:paraId="51EEEFA9">
      <w:pPr>
        <w:pStyle w:val="7"/>
        <w:keepNext w:val="0"/>
        <w:keepLines w:val="0"/>
        <w:pageBreakBefore w:val="0"/>
        <w:widowControl w:val="0"/>
        <w:numPr>
          <w:ilvl w:val="0"/>
          <w:numId w:val="0"/>
        </w:numPr>
        <w:wordWrap/>
        <w:overflowPunct/>
        <w:topLinePunct w:val="0"/>
        <w:autoSpaceDE/>
        <w:autoSpaceDN/>
        <w:bidi w:val="0"/>
        <w:spacing w:line="500" w:lineRule="exact"/>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 xml:space="preserve">    本章对茶空间进行分类，分成公务茶空间、商务茶空间、家居茶空间、商业茶空间。</w:t>
      </w:r>
    </w:p>
    <w:p w14:paraId="07861CC4">
      <w:pPr>
        <w:pStyle w:val="7"/>
        <w:keepNext w:val="0"/>
        <w:keepLines w:val="0"/>
        <w:pageBreakBefore w:val="0"/>
        <w:widowControl w:val="0"/>
        <w:wordWrap/>
        <w:overflowPunct/>
        <w:topLinePunct w:val="0"/>
        <w:autoSpaceDE/>
        <w:autoSpaceDN/>
        <w:bidi w:val="0"/>
        <w:spacing w:line="500" w:lineRule="exact"/>
        <w:ind w:firstLine="480"/>
        <w:rPr>
          <w:rFonts w:hint="eastAsia" w:ascii="宋体" w:hAnsi="宋体" w:eastAsia="宋体" w:cs="Times New Roman"/>
          <w:sz w:val="30"/>
          <w:szCs w:val="30"/>
          <w:lang w:val="en-US" w:eastAsia="zh-CN"/>
        </w:rPr>
      </w:pPr>
      <w:r>
        <w:rPr>
          <w:rFonts w:hint="eastAsia" w:ascii="宋体" w:hAnsi="宋体" w:eastAsia="宋体" w:cs="Times New Roman"/>
          <w:sz w:val="30"/>
          <w:szCs w:val="30"/>
          <w:lang w:val="en-US" w:eastAsia="zh-CN"/>
        </w:rPr>
        <w:t>6、建设要求</w:t>
      </w:r>
    </w:p>
    <w:p w14:paraId="324BEC53">
      <w:pPr>
        <w:pStyle w:val="7"/>
        <w:keepNext w:val="0"/>
        <w:keepLines w:val="0"/>
        <w:pageBreakBefore w:val="0"/>
        <w:widowControl w:val="0"/>
        <w:wordWrap/>
        <w:overflowPunct/>
        <w:topLinePunct w:val="0"/>
        <w:autoSpaceDE/>
        <w:autoSpaceDN/>
        <w:bidi w:val="0"/>
        <w:spacing w:line="500" w:lineRule="exact"/>
        <w:ind w:firstLine="480"/>
        <w:rPr>
          <w:rFonts w:hint="default" w:hAnsi="宋体" w:eastAsia="宋体" w:cs="Times New Roman"/>
          <w:sz w:val="30"/>
          <w:szCs w:val="30"/>
          <w:lang w:val="en-US" w:eastAsia="zh-CN"/>
        </w:rPr>
      </w:pPr>
      <w:r>
        <w:rPr>
          <w:rFonts w:hint="eastAsia" w:hAnsi="宋体" w:eastAsia="宋体" w:cs="Times New Roman"/>
          <w:sz w:val="30"/>
          <w:szCs w:val="30"/>
          <w:lang w:val="en-US" w:eastAsia="zh-CN"/>
        </w:rPr>
        <w:t>本章从茶空间门面设计、内部装饰、功能设置、设施设备等方面进行规定。</w:t>
      </w:r>
    </w:p>
    <w:p w14:paraId="68AF996D">
      <w:pPr>
        <w:keepNext w:val="0"/>
        <w:keepLines w:val="0"/>
        <w:pageBreakBefore w:val="0"/>
        <w:numPr>
          <w:ilvl w:val="0"/>
          <w:numId w:val="0"/>
        </w:numPr>
        <w:wordWrap/>
        <w:overflowPunct/>
        <w:topLinePunct w:val="0"/>
        <w:bidi w:val="0"/>
        <w:spacing w:line="500" w:lineRule="exact"/>
        <w:ind w:firstLine="600" w:firstLineChars="200"/>
        <w:rPr>
          <w:rFonts w:hint="eastAsia" w:ascii="宋体" w:hAnsi="宋体" w:eastAsia="宋体" w:cs="Times New Roman"/>
          <w:color w:val="auto"/>
          <w:sz w:val="30"/>
          <w:szCs w:val="30"/>
          <w:lang w:val="en-US" w:eastAsia="zh-CN"/>
        </w:rPr>
      </w:pPr>
      <w:r>
        <w:rPr>
          <w:rFonts w:hint="eastAsia" w:ascii="宋体" w:hAnsi="宋体" w:eastAsia="宋体" w:cs="Times New Roman"/>
          <w:color w:val="auto"/>
          <w:sz w:val="30"/>
          <w:szCs w:val="30"/>
          <w:lang w:val="en-US" w:eastAsia="zh-CN"/>
        </w:rPr>
        <w:t>7、人员要求</w:t>
      </w:r>
    </w:p>
    <w:p w14:paraId="3F9FE276">
      <w:pPr>
        <w:keepNext w:val="0"/>
        <w:keepLines w:val="0"/>
        <w:pageBreakBefore w:val="0"/>
        <w:numPr>
          <w:ilvl w:val="0"/>
          <w:numId w:val="0"/>
        </w:numPr>
        <w:wordWrap/>
        <w:overflowPunct/>
        <w:topLinePunct w:val="0"/>
        <w:bidi w:val="0"/>
        <w:spacing w:line="500" w:lineRule="exact"/>
        <w:ind w:firstLine="480"/>
        <w:rPr>
          <w:rFonts w:hint="default" w:ascii="宋体" w:hAnsi="宋体" w:eastAsia="宋体" w:cs="Times New Roman"/>
          <w:color w:val="auto"/>
          <w:sz w:val="30"/>
          <w:szCs w:val="30"/>
          <w:lang w:val="en-US" w:eastAsia="zh-CN"/>
        </w:rPr>
      </w:pPr>
      <w:r>
        <w:rPr>
          <w:rFonts w:hint="eastAsia" w:ascii="宋体" w:hAnsi="宋体" w:eastAsia="宋体" w:cs="Times New Roman"/>
          <w:color w:val="auto"/>
          <w:sz w:val="30"/>
          <w:szCs w:val="30"/>
          <w:lang w:val="en-US" w:eastAsia="zh-CN"/>
        </w:rPr>
        <w:t>本章规定了茶空间从业人员的着装、文化知识、技能水平。</w:t>
      </w:r>
    </w:p>
    <w:p w14:paraId="27629148">
      <w:pPr>
        <w:keepNext w:val="0"/>
        <w:keepLines w:val="0"/>
        <w:pageBreakBefore w:val="0"/>
        <w:numPr>
          <w:ilvl w:val="0"/>
          <w:numId w:val="0"/>
        </w:numPr>
        <w:wordWrap/>
        <w:overflowPunct/>
        <w:topLinePunct w:val="0"/>
        <w:bidi w:val="0"/>
        <w:spacing w:line="500" w:lineRule="exact"/>
        <w:ind w:firstLine="600" w:firstLineChars="200"/>
        <w:rPr>
          <w:rFonts w:hint="eastAsia" w:ascii="宋体" w:hAnsi="宋体" w:eastAsia="宋体" w:cs="Times New Roman"/>
          <w:color w:val="auto"/>
          <w:sz w:val="30"/>
          <w:szCs w:val="30"/>
          <w:lang w:val="en-US" w:eastAsia="zh-CN"/>
        </w:rPr>
      </w:pPr>
      <w:bookmarkStart w:id="18" w:name="OLE_LINK17"/>
      <w:r>
        <w:rPr>
          <w:rFonts w:hint="eastAsia" w:ascii="宋体" w:hAnsi="宋体" w:eastAsia="宋体" w:cs="Times New Roman"/>
          <w:color w:val="auto"/>
          <w:sz w:val="30"/>
          <w:szCs w:val="30"/>
          <w:lang w:val="en-US" w:eastAsia="zh-CN"/>
        </w:rPr>
        <w:t>8、服务要求</w:t>
      </w:r>
    </w:p>
    <w:p w14:paraId="4267C18E">
      <w:pPr>
        <w:keepNext w:val="0"/>
        <w:keepLines w:val="0"/>
        <w:pageBreakBefore w:val="0"/>
        <w:numPr>
          <w:ilvl w:val="0"/>
          <w:numId w:val="0"/>
        </w:numPr>
        <w:wordWrap/>
        <w:overflowPunct/>
        <w:topLinePunct w:val="0"/>
        <w:bidi w:val="0"/>
        <w:spacing w:line="500" w:lineRule="exact"/>
        <w:rPr>
          <w:rFonts w:hint="default" w:ascii="宋体" w:hAnsi="宋体" w:eastAsia="宋体" w:cs="Times New Roman"/>
          <w:color w:val="auto"/>
          <w:sz w:val="30"/>
          <w:szCs w:val="30"/>
          <w:lang w:val="en-US" w:eastAsia="zh-CN"/>
        </w:rPr>
      </w:pPr>
      <w:r>
        <w:rPr>
          <w:rFonts w:hint="eastAsia" w:ascii="宋体" w:hAnsi="宋体" w:eastAsia="宋体" w:cs="Times New Roman"/>
          <w:color w:val="auto"/>
          <w:sz w:val="30"/>
          <w:szCs w:val="30"/>
          <w:lang w:val="en-US" w:eastAsia="zh-CN"/>
        </w:rPr>
        <w:t xml:space="preserve">    本章茶空间提供服务的基本要求。</w:t>
      </w:r>
    </w:p>
    <w:p w14:paraId="4BF251E3">
      <w:pPr>
        <w:keepNext w:val="0"/>
        <w:keepLines w:val="0"/>
        <w:pageBreakBefore w:val="0"/>
        <w:numPr>
          <w:ilvl w:val="0"/>
          <w:numId w:val="0"/>
        </w:numPr>
        <w:wordWrap/>
        <w:overflowPunct/>
        <w:topLinePunct w:val="0"/>
        <w:bidi w:val="0"/>
        <w:spacing w:line="500" w:lineRule="exact"/>
        <w:ind w:firstLine="600" w:firstLineChars="200"/>
        <w:rPr>
          <w:rFonts w:hint="eastAsia" w:ascii="宋体" w:hAnsi="宋体" w:eastAsia="宋体" w:cs="Times New Roman"/>
          <w:color w:val="auto"/>
          <w:sz w:val="30"/>
          <w:szCs w:val="30"/>
          <w:lang w:val="en-US" w:eastAsia="zh-CN"/>
        </w:rPr>
      </w:pPr>
      <w:r>
        <w:rPr>
          <w:rFonts w:hint="eastAsia" w:ascii="宋体" w:hAnsi="宋体" w:eastAsia="宋体" w:cs="Times New Roman"/>
          <w:color w:val="auto"/>
          <w:sz w:val="30"/>
          <w:szCs w:val="30"/>
          <w:lang w:val="en-US" w:eastAsia="zh-CN"/>
        </w:rPr>
        <w:t>9、产品要求</w:t>
      </w:r>
    </w:p>
    <w:p w14:paraId="13202502">
      <w:pPr>
        <w:keepNext w:val="0"/>
        <w:keepLines w:val="0"/>
        <w:pageBreakBefore w:val="0"/>
        <w:numPr>
          <w:ilvl w:val="0"/>
          <w:numId w:val="0"/>
        </w:numPr>
        <w:wordWrap/>
        <w:overflowPunct/>
        <w:topLinePunct w:val="0"/>
        <w:bidi w:val="0"/>
        <w:spacing w:line="500" w:lineRule="exact"/>
        <w:ind w:firstLine="480"/>
        <w:rPr>
          <w:rFonts w:hint="eastAsia" w:ascii="宋体" w:hAnsi="宋体" w:eastAsia="宋体" w:cs="Times New Roman"/>
          <w:color w:val="auto"/>
          <w:sz w:val="30"/>
          <w:szCs w:val="30"/>
          <w:lang w:val="en-US" w:eastAsia="zh-CN"/>
        </w:rPr>
      </w:pPr>
      <w:r>
        <w:rPr>
          <w:rFonts w:hint="eastAsia" w:ascii="宋体" w:hAnsi="宋体" w:eastAsia="宋体" w:cs="Times New Roman"/>
          <w:color w:val="auto"/>
          <w:sz w:val="30"/>
          <w:szCs w:val="30"/>
          <w:lang w:val="en-US" w:eastAsia="zh-CN"/>
        </w:rPr>
        <w:t>本章主要是入驻茶空间的产品和退出进行规定。</w:t>
      </w:r>
    </w:p>
    <w:p w14:paraId="05D1D4B7">
      <w:pPr>
        <w:keepNext w:val="0"/>
        <w:keepLines w:val="0"/>
        <w:pageBreakBefore w:val="0"/>
        <w:numPr>
          <w:ilvl w:val="0"/>
          <w:numId w:val="0"/>
        </w:numPr>
        <w:wordWrap/>
        <w:overflowPunct/>
        <w:topLinePunct w:val="0"/>
        <w:bidi w:val="0"/>
        <w:spacing w:line="500" w:lineRule="exact"/>
        <w:ind w:firstLine="600" w:firstLineChars="200"/>
        <w:rPr>
          <w:rFonts w:hint="eastAsia" w:ascii="宋体" w:hAnsi="宋体" w:eastAsia="宋体" w:cs="Times New Roman"/>
          <w:color w:val="auto"/>
          <w:sz w:val="30"/>
          <w:szCs w:val="30"/>
          <w:lang w:val="en-US" w:eastAsia="zh-CN"/>
        </w:rPr>
      </w:pPr>
      <w:r>
        <w:rPr>
          <w:rFonts w:hint="eastAsia" w:ascii="宋体" w:hAnsi="宋体" w:eastAsia="宋体" w:cs="Times New Roman"/>
          <w:color w:val="auto"/>
          <w:sz w:val="30"/>
          <w:szCs w:val="30"/>
          <w:lang w:val="en-US" w:eastAsia="zh-CN"/>
        </w:rPr>
        <w:t>10、品牌评价</w:t>
      </w:r>
    </w:p>
    <w:p w14:paraId="5071CFCA">
      <w:pPr>
        <w:keepNext w:val="0"/>
        <w:keepLines w:val="0"/>
        <w:pageBreakBefore w:val="0"/>
        <w:numPr>
          <w:ilvl w:val="0"/>
          <w:numId w:val="0"/>
        </w:numPr>
        <w:wordWrap/>
        <w:overflowPunct/>
        <w:topLinePunct w:val="0"/>
        <w:bidi w:val="0"/>
        <w:spacing w:line="500" w:lineRule="exact"/>
        <w:ind w:firstLine="480"/>
        <w:rPr>
          <w:rFonts w:hint="eastAsia" w:ascii="宋体" w:hAnsi="宋体" w:eastAsia="宋体" w:cs="Times New Roman"/>
          <w:color w:val="auto"/>
          <w:sz w:val="30"/>
          <w:szCs w:val="30"/>
          <w:lang w:val="en-US" w:eastAsia="zh-CN"/>
        </w:rPr>
      </w:pPr>
      <w:r>
        <w:rPr>
          <w:rFonts w:hint="eastAsia" w:ascii="宋体" w:hAnsi="宋体" w:eastAsia="宋体" w:cs="Times New Roman"/>
          <w:color w:val="auto"/>
          <w:sz w:val="30"/>
          <w:szCs w:val="30"/>
          <w:lang w:val="en-US" w:eastAsia="zh-CN"/>
        </w:rPr>
        <w:t>本章对入驻茶空间的产品品牌价值评价进行要求。</w:t>
      </w:r>
    </w:p>
    <w:bookmarkEnd w:id="18"/>
    <w:p w14:paraId="215B4186">
      <w:pPr>
        <w:keepNext w:val="0"/>
        <w:keepLines w:val="0"/>
        <w:pageBreakBefore w:val="0"/>
        <w:numPr>
          <w:ilvl w:val="0"/>
          <w:numId w:val="0"/>
        </w:numPr>
        <w:wordWrap/>
        <w:overflowPunct/>
        <w:topLinePunct w:val="0"/>
        <w:bidi w:val="0"/>
        <w:spacing w:line="500" w:lineRule="exact"/>
        <w:ind w:firstLine="600" w:firstLineChars="200"/>
        <w:rPr>
          <w:rFonts w:hint="eastAsia" w:ascii="宋体" w:hAnsi="宋体" w:eastAsia="宋体" w:cs="Times New Roman"/>
          <w:color w:val="auto"/>
          <w:sz w:val="30"/>
          <w:szCs w:val="30"/>
          <w:lang w:val="en-US" w:eastAsia="zh-CN"/>
        </w:rPr>
      </w:pPr>
      <w:r>
        <w:rPr>
          <w:rFonts w:hint="eastAsia" w:ascii="宋体" w:hAnsi="宋体" w:eastAsia="宋体" w:cs="Times New Roman"/>
          <w:color w:val="auto"/>
          <w:sz w:val="30"/>
          <w:szCs w:val="30"/>
          <w:lang w:val="en-US" w:eastAsia="zh-CN"/>
        </w:rPr>
        <w:t>11、风险防范</w:t>
      </w:r>
    </w:p>
    <w:p w14:paraId="4616096C">
      <w:pPr>
        <w:keepNext w:val="0"/>
        <w:keepLines w:val="0"/>
        <w:pageBreakBefore w:val="0"/>
        <w:widowControl/>
        <w:suppressLineNumbers w:val="0"/>
        <w:wordWrap/>
        <w:overflowPunct/>
        <w:topLinePunct w:val="0"/>
        <w:bidi w:val="0"/>
        <w:spacing w:line="500" w:lineRule="exact"/>
        <w:ind w:firstLine="480"/>
        <w:jc w:val="left"/>
        <w:rPr>
          <w:rFonts w:hint="eastAsia" w:ascii="宋体" w:hAnsi="宋体" w:eastAsia="宋体" w:cs="Times New Roman"/>
          <w:color w:val="auto"/>
          <w:sz w:val="30"/>
          <w:szCs w:val="30"/>
          <w:lang w:val="en-US" w:eastAsia="zh-CN"/>
        </w:rPr>
      </w:pPr>
      <w:bookmarkStart w:id="19" w:name="OLE_LINK19"/>
      <w:r>
        <w:rPr>
          <w:rFonts w:hint="eastAsia" w:ascii="宋体" w:hAnsi="宋体" w:eastAsia="宋体" w:cs="Times New Roman"/>
          <w:color w:val="auto"/>
          <w:sz w:val="30"/>
          <w:szCs w:val="30"/>
          <w:lang w:val="en-US" w:eastAsia="zh-CN"/>
        </w:rPr>
        <w:t>本章从危机管理、风险评估、应急预案等方面，对</w:t>
      </w:r>
      <w:bookmarkEnd w:id="19"/>
      <w:r>
        <w:rPr>
          <w:rFonts w:hint="eastAsia" w:ascii="宋体" w:hAnsi="宋体" w:eastAsia="宋体" w:cs="Times New Roman"/>
          <w:color w:val="auto"/>
          <w:sz w:val="30"/>
          <w:szCs w:val="30"/>
          <w:lang w:val="en-US" w:eastAsia="zh-CN"/>
        </w:rPr>
        <w:t>风险防范进行约定。</w:t>
      </w:r>
    </w:p>
    <w:p w14:paraId="4CA4B2CD">
      <w:pPr>
        <w:keepNext w:val="0"/>
        <w:keepLines w:val="0"/>
        <w:pageBreakBefore w:val="0"/>
        <w:numPr>
          <w:ilvl w:val="0"/>
          <w:numId w:val="0"/>
        </w:numPr>
        <w:wordWrap/>
        <w:overflowPunct/>
        <w:topLinePunct w:val="0"/>
        <w:bidi w:val="0"/>
        <w:spacing w:line="500" w:lineRule="exact"/>
        <w:ind w:firstLine="600" w:firstLineChars="200"/>
        <w:rPr>
          <w:rFonts w:hint="default" w:ascii="宋体" w:hAnsi="宋体" w:eastAsia="宋体" w:cs="Times New Roman"/>
          <w:color w:val="auto"/>
          <w:sz w:val="30"/>
          <w:szCs w:val="30"/>
          <w:lang w:val="en-US" w:eastAsia="zh-CN"/>
        </w:rPr>
      </w:pPr>
      <w:r>
        <w:rPr>
          <w:rFonts w:hint="eastAsia" w:ascii="宋体" w:hAnsi="宋体" w:eastAsia="宋体" w:cs="Times New Roman"/>
          <w:color w:val="auto"/>
          <w:sz w:val="30"/>
          <w:szCs w:val="30"/>
          <w:lang w:val="en-US" w:eastAsia="zh-CN"/>
        </w:rPr>
        <w:t>12、附录</w:t>
      </w:r>
    </w:p>
    <w:p w14:paraId="23180412">
      <w:pPr>
        <w:keepNext w:val="0"/>
        <w:keepLines w:val="0"/>
        <w:pageBreakBefore w:val="0"/>
        <w:widowControl/>
        <w:suppressLineNumbers w:val="0"/>
        <w:wordWrap/>
        <w:overflowPunct/>
        <w:topLinePunct w:val="0"/>
        <w:bidi w:val="0"/>
        <w:spacing w:line="500" w:lineRule="exact"/>
        <w:ind w:firstLine="480"/>
        <w:jc w:val="left"/>
        <w:rPr>
          <w:rFonts w:hint="default" w:ascii="宋体" w:hAnsi="宋体" w:eastAsia="宋体" w:cs="Times New Roman"/>
          <w:color w:val="auto"/>
          <w:sz w:val="30"/>
          <w:szCs w:val="30"/>
          <w:lang w:val="en-US" w:eastAsia="zh-CN"/>
        </w:rPr>
      </w:pPr>
      <w:r>
        <w:rPr>
          <w:rFonts w:hint="eastAsia" w:ascii="宋体" w:hAnsi="宋体" w:eastAsia="宋体" w:cs="Times New Roman"/>
          <w:color w:val="auto"/>
          <w:sz w:val="30"/>
          <w:szCs w:val="30"/>
          <w:lang w:val="en-US" w:eastAsia="zh-CN"/>
        </w:rPr>
        <w:t>附录A给出了给出了茶空间的装修效果图。附录B给出了茶空间布局设计。</w:t>
      </w:r>
    </w:p>
    <w:p w14:paraId="1E1400F7">
      <w:pPr>
        <w:keepNext w:val="0"/>
        <w:keepLines w:val="0"/>
        <w:pageBreakBefore w:val="0"/>
        <w:numPr>
          <w:ilvl w:val="0"/>
          <w:numId w:val="0"/>
        </w:numPr>
        <w:wordWrap/>
        <w:overflowPunct/>
        <w:topLinePunct w:val="0"/>
        <w:bidi w:val="0"/>
        <w:spacing w:line="500" w:lineRule="exact"/>
        <w:ind w:firstLine="600" w:firstLineChars="200"/>
        <w:rPr>
          <w:rFonts w:hint="eastAsia" w:ascii="宋体" w:hAnsi="宋体" w:eastAsia="宋体" w:cs="Times New Roman"/>
          <w:color w:val="auto"/>
          <w:sz w:val="30"/>
          <w:szCs w:val="30"/>
          <w:lang w:val="en-US" w:eastAsia="zh-CN"/>
        </w:rPr>
      </w:pPr>
      <w:r>
        <w:rPr>
          <w:rFonts w:hint="eastAsia" w:ascii="宋体" w:hAnsi="宋体" w:eastAsia="宋体" w:cs="Times New Roman"/>
          <w:color w:val="auto"/>
          <w:sz w:val="30"/>
          <w:szCs w:val="30"/>
          <w:lang w:val="en-US" w:eastAsia="zh-CN"/>
        </w:rPr>
        <w:t>13、参考文献</w:t>
      </w:r>
    </w:p>
    <w:p w14:paraId="7E01627F">
      <w:pPr>
        <w:keepNext w:val="0"/>
        <w:keepLines w:val="0"/>
        <w:pageBreakBefore w:val="0"/>
        <w:wordWrap/>
        <w:overflowPunct/>
        <w:topLinePunct w:val="0"/>
        <w:bidi w:val="0"/>
        <w:spacing w:line="500" w:lineRule="exact"/>
        <w:ind w:firstLine="600" w:firstLineChars="200"/>
        <w:rPr>
          <w:rFonts w:hint="eastAsia" w:ascii="宋体" w:hAnsi="宋体"/>
          <w:color w:val="auto"/>
          <w:sz w:val="30"/>
          <w:szCs w:val="30"/>
        </w:rPr>
      </w:pPr>
      <w:r>
        <w:rPr>
          <w:rFonts w:hint="eastAsia" w:ascii="宋体" w:hAnsi="宋体"/>
          <w:color w:val="auto"/>
          <w:sz w:val="30"/>
          <w:szCs w:val="30"/>
        </w:rPr>
        <w:t>参考文献列出了本文件参考的文件</w:t>
      </w:r>
      <w:r>
        <w:rPr>
          <w:rFonts w:hint="eastAsia" w:ascii="宋体" w:hAnsi="宋体"/>
          <w:color w:val="auto"/>
          <w:sz w:val="30"/>
          <w:szCs w:val="30"/>
          <w:lang w:eastAsia="zh-CN"/>
        </w:rPr>
        <w:t>、</w:t>
      </w:r>
      <w:r>
        <w:rPr>
          <w:rFonts w:hint="eastAsia" w:ascii="宋体" w:hAnsi="宋体"/>
          <w:color w:val="auto"/>
          <w:sz w:val="30"/>
          <w:szCs w:val="30"/>
        </w:rPr>
        <w:t>标准，共计</w:t>
      </w:r>
      <w:r>
        <w:rPr>
          <w:rFonts w:hint="eastAsia" w:ascii="宋体" w:hAnsi="宋体"/>
          <w:color w:val="auto"/>
          <w:sz w:val="30"/>
          <w:szCs w:val="30"/>
          <w:lang w:val="en-US" w:eastAsia="zh-CN"/>
        </w:rPr>
        <w:t>8</w:t>
      </w:r>
      <w:r>
        <w:rPr>
          <w:rFonts w:hint="eastAsia" w:ascii="宋体" w:hAnsi="宋体"/>
          <w:color w:val="auto"/>
          <w:sz w:val="30"/>
          <w:szCs w:val="30"/>
        </w:rPr>
        <w:t>份。</w:t>
      </w:r>
    </w:p>
    <w:p w14:paraId="0704D8FE">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ascii="黑体" w:hAnsi="宋体" w:eastAsia="黑体"/>
          <w:color w:val="auto"/>
          <w:spacing w:val="6"/>
          <w:sz w:val="30"/>
          <w:szCs w:val="30"/>
        </w:rPr>
      </w:pPr>
      <w:r>
        <w:rPr>
          <w:rFonts w:hint="eastAsia" w:ascii="黑体" w:hAnsi="宋体" w:eastAsia="黑体"/>
          <w:color w:val="auto"/>
          <w:spacing w:val="6"/>
          <w:sz w:val="30"/>
          <w:szCs w:val="30"/>
        </w:rPr>
        <w:t>三、主要试验验证的分析、综述</w:t>
      </w:r>
    </w:p>
    <w:p w14:paraId="503CF7B5">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宋体" w:hAnsi="宋体"/>
          <w:color w:val="auto"/>
          <w:sz w:val="30"/>
          <w:szCs w:val="30"/>
        </w:rPr>
      </w:pPr>
      <w:r>
        <w:rPr>
          <w:rFonts w:hint="eastAsia" w:ascii="宋体" w:hAnsi="宋体"/>
          <w:color w:val="auto"/>
          <w:sz w:val="30"/>
          <w:szCs w:val="30"/>
        </w:rPr>
        <w:t>无。</w:t>
      </w:r>
    </w:p>
    <w:p w14:paraId="04B98E06">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ascii="黑体" w:hAnsi="宋体" w:eastAsia="黑体"/>
          <w:color w:val="auto"/>
          <w:spacing w:val="6"/>
          <w:sz w:val="30"/>
          <w:szCs w:val="30"/>
        </w:rPr>
      </w:pPr>
      <w:r>
        <w:rPr>
          <w:rFonts w:hint="eastAsia" w:ascii="黑体" w:hAnsi="宋体" w:eastAsia="黑体"/>
          <w:color w:val="auto"/>
          <w:spacing w:val="6"/>
          <w:sz w:val="30"/>
          <w:szCs w:val="30"/>
        </w:rPr>
        <w:t>四、采用国际标准或国外先进标准的程度，以及与国内外同类标准水平的对比情况</w:t>
      </w:r>
    </w:p>
    <w:p w14:paraId="212E9E6B">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ascii="宋体" w:hAnsi="宋体"/>
          <w:color w:val="auto"/>
          <w:sz w:val="30"/>
          <w:szCs w:val="30"/>
        </w:rPr>
      </w:pPr>
      <w:r>
        <w:rPr>
          <w:rFonts w:hint="eastAsia" w:ascii="宋体" w:hAnsi="宋体"/>
          <w:color w:val="auto"/>
          <w:sz w:val="30"/>
          <w:szCs w:val="30"/>
          <w:lang w:eastAsia="zh-CN"/>
        </w:rPr>
        <w:t>无</w:t>
      </w:r>
      <w:r>
        <w:rPr>
          <w:rFonts w:hint="eastAsia" w:ascii="宋体" w:hAnsi="宋体"/>
          <w:color w:val="auto"/>
          <w:sz w:val="30"/>
          <w:szCs w:val="30"/>
        </w:rPr>
        <w:t>。</w:t>
      </w:r>
    </w:p>
    <w:p w14:paraId="653034E6">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ascii="黑体" w:hAnsi="宋体" w:eastAsia="黑体"/>
          <w:color w:val="auto"/>
          <w:spacing w:val="6"/>
          <w:sz w:val="30"/>
          <w:szCs w:val="30"/>
        </w:rPr>
      </w:pPr>
      <w:r>
        <w:rPr>
          <w:rFonts w:hint="eastAsia" w:ascii="黑体" w:hAnsi="宋体" w:eastAsia="黑体"/>
          <w:color w:val="auto"/>
          <w:spacing w:val="6"/>
          <w:sz w:val="30"/>
          <w:szCs w:val="30"/>
        </w:rPr>
        <w:t>五、与有关的现行法律、法规和强制性国家标准的建议</w:t>
      </w:r>
    </w:p>
    <w:p w14:paraId="30508437">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ascii="宋体" w:hAnsi="宋体"/>
          <w:color w:val="auto"/>
          <w:sz w:val="30"/>
          <w:szCs w:val="30"/>
        </w:rPr>
      </w:pPr>
      <w:r>
        <w:rPr>
          <w:rFonts w:hint="eastAsia" w:ascii="宋体" w:hAnsi="宋体"/>
          <w:color w:val="auto"/>
          <w:sz w:val="30"/>
          <w:szCs w:val="30"/>
          <w:lang w:eastAsia="zh-CN"/>
        </w:rPr>
        <w:t>无</w:t>
      </w:r>
      <w:r>
        <w:rPr>
          <w:rFonts w:hint="eastAsia" w:ascii="宋体" w:hAnsi="宋体"/>
          <w:color w:val="auto"/>
          <w:sz w:val="30"/>
          <w:szCs w:val="30"/>
        </w:rPr>
        <w:t>。</w:t>
      </w:r>
    </w:p>
    <w:p w14:paraId="33B14811">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ascii="黑体" w:hAnsi="宋体" w:eastAsia="黑体"/>
          <w:color w:val="auto"/>
          <w:spacing w:val="6"/>
          <w:sz w:val="30"/>
          <w:szCs w:val="30"/>
        </w:rPr>
      </w:pPr>
      <w:r>
        <w:rPr>
          <w:rFonts w:hint="eastAsia" w:ascii="黑体" w:hAnsi="宋体" w:eastAsia="黑体"/>
          <w:color w:val="auto"/>
          <w:spacing w:val="6"/>
          <w:sz w:val="30"/>
          <w:szCs w:val="30"/>
        </w:rPr>
        <w:t>六、重大分歧意见的处理依据和结果</w:t>
      </w:r>
    </w:p>
    <w:p w14:paraId="25743139">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ascii="宋体" w:hAnsi="宋体"/>
          <w:color w:val="auto"/>
          <w:sz w:val="30"/>
          <w:szCs w:val="30"/>
        </w:rPr>
      </w:pPr>
      <w:r>
        <w:rPr>
          <w:rFonts w:hint="eastAsia" w:ascii="宋体" w:hAnsi="宋体"/>
          <w:color w:val="auto"/>
          <w:sz w:val="30"/>
          <w:szCs w:val="30"/>
          <w:lang w:eastAsia="zh-CN"/>
        </w:rPr>
        <w:t>无</w:t>
      </w:r>
      <w:r>
        <w:rPr>
          <w:rFonts w:hint="eastAsia" w:ascii="宋体" w:hAnsi="宋体"/>
          <w:color w:val="auto"/>
          <w:sz w:val="30"/>
          <w:szCs w:val="30"/>
        </w:rPr>
        <w:t>。</w:t>
      </w:r>
    </w:p>
    <w:p w14:paraId="7DE87BFD">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ascii="黑体" w:hAnsi="宋体" w:eastAsia="黑体"/>
          <w:color w:val="auto"/>
          <w:spacing w:val="6"/>
          <w:sz w:val="30"/>
          <w:szCs w:val="30"/>
        </w:rPr>
      </w:pPr>
      <w:r>
        <w:rPr>
          <w:rFonts w:hint="eastAsia" w:ascii="黑体" w:hAnsi="宋体" w:eastAsia="黑体"/>
          <w:color w:val="auto"/>
          <w:spacing w:val="6"/>
          <w:sz w:val="30"/>
          <w:szCs w:val="30"/>
        </w:rPr>
        <w:t>七、废止现行有关标准的建议</w:t>
      </w:r>
    </w:p>
    <w:p w14:paraId="02EF2F03">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ascii="宋体" w:hAnsi="宋体"/>
          <w:color w:val="auto"/>
          <w:sz w:val="30"/>
          <w:szCs w:val="30"/>
        </w:rPr>
      </w:pPr>
      <w:r>
        <w:rPr>
          <w:rFonts w:hint="eastAsia" w:ascii="宋体" w:hAnsi="宋体"/>
          <w:color w:val="auto"/>
          <w:sz w:val="30"/>
          <w:szCs w:val="30"/>
        </w:rPr>
        <w:t>无。</w:t>
      </w:r>
    </w:p>
    <w:p w14:paraId="647C98B8">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ascii="黑体" w:hAnsi="宋体" w:eastAsia="黑体"/>
          <w:color w:val="auto"/>
          <w:spacing w:val="6"/>
          <w:sz w:val="30"/>
          <w:szCs w:val="30"/>
        </w:rPr>
      </w:pPr>
      <w:r>
        <w:rPr>
          <w:rFonts w:hint="eastAsia" w:ascii="黑体" w:hAnsi="宋体" w:eastAsia="黑体"/>
          <w:color w:val="auto"/>
          <w:spacing w:val="6"/>
          <w:sz w:val="30"/>
          <w:szCs w:val="30"/>
        </w:rPr>
        <w:t>八、其他应予以说明的事项</w:t>
      </w:r>
    </w:p>
    <w:p w14:paraId="73717657">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ascii="宋体" w:hAnsi="宋体"/>
          <w:color w:val="auto"/>
          <w:sz w:val="30"/>
          <w:szCs w:val="30"/>
        </w:rPr>
      </w:pPr>
      <w:r>
        <w:rPr>
          <w:rFonts w:hint="eastAsia" w:ascii="宋体" w:hAnsi="宋体"/>
          <w:color w:val="auto"/>
          <w:sz w:val="30"/>
          <w:szCs w:val="30"/>
        </w:rPr>
        <w:t>无。</w:t>
      </w:r>
    </w:p>
    <w:p w14:paraId="169DE1A4">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center"/>
        <w:textAlignment w:val="auto"/>
        <w:rPr>
          <w:rFonts w:hint="eastAsia" w:ascii="宋体" w:hAnsi="宋体" w:eastAsia="宋体" w:cs="Times New Roman"/>
          <w:color w:val="auto"/>
          <w:sz w:val="30"/>
          <w:szCs w:val="30"/>
          <w:lang w:val="en-US" w:eastAsia="zh-CN"/>
        </w:rPr>
      </w:pPr>
      <w:r>
        <w:rPr>
          <w:rFonts w:hint="eastAsia" w:ascii="宋体" w:hAnsi="宋体" w:eastAsia="宋体" w:cs="Times New Roman"/>
          <w:color w:val="auto"/>
          <w:sz w:val="30"/>
          <w:szCs w:val="30"/>
          <w:lang w:val="en-US" w:eastAsia="zh-CN"/>
        </w:rPr>
        <w:t xml:space="preserve">                       标准编制起草组</w:t>
      </w:r>
    </w:p>
    <w:p w14:paraId="1778C56E">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center"/>
        <w:textAlignment w:val="auto"/>
        <w:rPr>
          <w:rFonts w:hint="eastAsia" w:ascii="宋体" w:hAnsi="宋体" w:eastAsia="宋体" w:cs="Times New Roman"/>
          <w:color w:val="auto"/>
          <w:sz w:val="30"/>
          <w:szCs w:val="30"/>
          <w:lang w:val="en-US" w:eastAsia="zh-CN"/>
        </w:rPr>
      </w:pPr>
      <w:r>
        <w:rPr>
          <w:rFonts w:hint="eastAsia" w:ascii="宋体" w:hAnsi="宋体" w:eastAsia="宋体" w:cs="Times New Roman"/>
          <w:color w:val="auto"/>
          <w:sz w:val="30"/>
          <w:szCs w:val="30"/>
          <w:lang w:val="en-US" w:eastAsia="zh-CN"/>
        </w:rPr>
        <w:t xml:space="preserve">                        2025年4月</w:t>
      </w:r>
    </w:p>
    <w:p w14:paraId="727F826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宋体" w:eastAsia="仿宋_GB2312" w:cs="Times New Roman"/>
          <w:snapToGrid/>
          <w:kern w:val="2"/>
          <w:sz w:val="30"/>
          <w:szCs w:val="30"/>
          <w:lang w:val="en-US" w:eastAsia="zh-CN"/>
        </w:rPr>
      </w:pPr>
    </w:p>
    <w:p w14:paraId="04E9313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宋体" w:eastAsia="仿宋_GB2312" w:cs="Times New Roman"/>
          <w:snapToGrid/>
          <w:kern w:val="2"/>
          <w:sz w:val="30"/>
          <w:szCs w:val="30"/>
          <w:lang w:val="en-US" w:eastAsia="zh-CN"/>
        </w:rPr>
      </w:pPr>
    </w:p>
    <w:p w14:paraId="0472451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宋体" w:eastAsia="仿宋_GB2312" w:cs="Times New Roman"/>
          <w:snapToGrid/>
          <w:kern w:val="2"/>
          <w:sz w:val="30"/>
          <w:szCs w:val="30"/>
          <w:lang w:val="en-US" w:eastAsia="zh-CN"/>
        </w:rPr>
      </w:pPr>
    </w:p>
    <w:p w14:paraId="613FA88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宋体" w:eastAsia="仿宋_GB2312" w:cs="Times New Roman"/>
          <w:snapToGrid/>
          <w:kern w:val="2"/>
          <w:sz w:val="30"/>
          <w:szCs w:val="30"/>
          <w:lang w:val="en-US" w:eastAsia="zh-CN"/>
        </w:rPr>
      </w:pPr>
    </w:p>
    <w:p w14:paraId="117EB54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宋体" w:eastAsia="仿宋_GB2312" w:cs="Times New Roman"/>
          <w:snapToGrid/>
          <w:kern w:val="2"/>
          <w:sz w:val="32"/>
          <w:szCs w:val="32"/>
          <w:lang w:val="en-US" w:eastAsia="zh-CN"/>
        </w:rPr>
      </w:pPr>
      <w:r>
        <w:rPr>
          <w:rFonts w:hint="eastAsia" w:ascii="仿宋_GB2312" w:hAnsi="宋体" w:eastAsia="仿宋_GB2312" w:cs="Times New Roman"/>
          <w:snapToGrid/>
          <w:kern w:val="2"/>
          <w:sz w:val="32"/>
          <w:szCs w:val="32"/>
          <w:lang w:val="en-US" w:eastAsia="zh-CN"/>
        </w:rPr>
        <w:t>附件3</w:t>
      </w:r>
    </w:p>
    <w:p w14:paraId="0116D0B9">
      <w:pPr>
        <w:pStyle w:val="9"/>
        <w:keepNext w:val="0"/>
        <w:keepLines w:val="0"/>
        <w:pageBreakBefore w:val="0"/>
        <w:widowControl w:val="0"/>
        <w:kinsoku/>
        <w:wordWrap/>
        <w:overflowPunct/>
        <w:topLinePunct w:val="0"/>
        <w:autoSpaceDE/>
        <w:autoSpaceDN/>
        <w:bidi w:val="0"/>
        <w:adjustRightInd/>
        <w:snapToGrid/>
        <w:spacing w:line="200" w:lineRule="exact"/>
        <w:textAlignment w:val="center"/>
        <w:rPr>
          <w:rFonts w:hint="eastAsia"/>
          <w:sz w:val="30"/>
          <w:szCs w:val="30"/>
        </w:rPr>
      </w:pPr>
    </w:p>
    <w:p w14:paraId="4EB54336">
      <w:pPr>
        <w:pStyle w:val="9"/>
        <w:rPr>
          <w:sz w:val="30"/>
          <w:szCs w:val="30"/>
        </w:rPr>
      </w:pPr>
      <w:r>
        <w:rPr>
          <w:rFonts w:hint="eastAsia"/>
          <w:sz w:val="30"/>
          <w:szCs w:val="30"/>
        </w:rPr>
        <w:t>福建省地方标准《</w:t>
      </w:r>
      <w:r>
        <w:rPr>
          <w:rFonts w:hint="eastAsia" w:hAnsi="Times New Roman" w:cs="Times New Roman"/>
          <w:sz w:val="30"/>
          <w:szCs w:val="30"/>
          <w:lang w:val="en-US" w:eastAsia="zh-CN"/>
        </w:rPr>
        <w:t>“武夷山水空间”品牌管理要求</w:t>
      </w:r>
      <w:r>
        <w:rPr>
          <w:rFonts w:hint="eastAsia"/>
          <w:sz w:val="30"/>
          <w:szCs w:val="30"/>
        </w:rPr>
        <w:t>》(征求意见稿）</w:t>
      </w:r>
    </w:p>
    <w:p w14:paraId="071E84FF">
      <w:pPr>
        <w:pStyle w:val="9"/>
        <w:rPr>
          <w:rFonts w:hint="eastAsia"/>
          <w:b/>
          <w:bCs/>
          <w:spacing w:val="100"/>
          <w:sz w:val="32"/>
          <w:szCs w:val="32"/>
        </w:rPr>
      </w:pPr>
      <w:r>
        <w:rPr>
          <w:rFonts w:hint="eastAsia"/>
          <w:b/>
          <w:bCs/>
          <w:spacing w:val="100"/>
          <w:sz w:val="32"/>
          <w:szCs w:val="32"/>
        </w:rPr>
        <w:t>意见反馈表</w:t>
      </w:r>
    </w:p>
    <w:p w14:paraId="5DA018F1">
      <w:pPr>
        <w:pStyle w:val="9"/>
        <w:keepNext w:val="0"/>
        <w:keepLines w:val="0"/>
        <w:pageBreakBefore w:val="0"/>
        <w:widowControl w:val="0"/>
        <w:kinsoku/>
        <w:wordWrap/>
        <w:overflowPunct/>
        <w:topLinePunct w:val="0"/>
        <w:autoSpaceDE/>
        <w:autoSpaceDN/>
        <w:bidi w:val="0"/>
        <w:adjustRightInd/>
        <w:snapToGrid/>
        <w:spacing w:line="200" w:lineRule="exact"/>
        <w:textAlignment w:val="center"/>
        <w:rPr>
          <w:rFonts w:hint="eastAsia"/>
          <w:b/>
          <w:bCs/>
          <w:spacing w:val="100"/>
          <w:sz w:val="32"/>
          <w:szCs w:val="32"/>
        </w:rPr>
      </w:pPr>
    </w:p>
    <w:tbl>
      <w:tblPr>
        <w:tblStyle w:val="4"/>
        <w:tblW w:w="9975" w:type="dxa"/>
        <w:tblInd w:w="-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350"/>
        <w:gridCol w:w="780"/>
        <w:gridCol w:w="1350"/>
        <w:gridCol w:w="1650"/>
        <w:gridCol w:w="675"/>
        <w:gridCol w:w="1005"/>
        <w:gridCol w:w="735"/>
        <w:gridCol w:w="1620"/>
      </w:tblGrid>
      <w:tr w14:paraId="0D71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10" w:type="dxa"/>
            <w:noWrap w:val="0"/>
            <w:vAlign w:val="center"/>
          </w:tcPr>
          <w:p w14:paraId="32FF8D0E">
            <w:pPr>
              <w:spacing w:line="360" w:lineRule="auto"/>
              <w:jc w:val="center"/>
              <w:rPr>
                <w:sz w:val="24"/>
                <w:szCs w:val="24"/>
              </w:rPr>
            </w:pPr>
            <w:r>
              <w:rPr>
                <w:rFonts w:hint="eastAsia"/>
                <w:sz w:val="24"/>
                <w:szCs w:val="24"/>
              </w:rPr>
              <w:t>姓名</w:t>
            </w:r>
          </w:p>
        </w:tc>
        <w:tc>
          <w:tcPr>
            <w:tcW w:w="1350" w:type="dxa"/>
            <w:noWrap w:val="0"/>
            <w:vAlign w:val="center"/>
          </w:tcPr>
          <w:p w14:paraId="028E96ED">
            <w:pPr>
              <w:spacing w:line="360" w:lineRule="auto"/>
              <w:jc w:val="center"/>
              <w:rPr>
                <w:rFonts w:hint="eastAsia" w:eastAsia="宋体"/>
                <w:sz w:val="24"/>
                <w:szCs w:val="24"/>
                <w:lang w:eastAsia="zh-CN"/>
              </w:rPr>
            </w:pPr>
          </w:p>
        </w:tc>
        <w:tc>
          <w:tcPr>
            <w:tcW w:w="780" w:type="dxa"/>
            <w:noWrap w:val="0"/>
            <w:vAlign w:val="center"/>
          </w:tcPr>
          <w:p w14:paraId="4BB90C07">
            <w:pPr>
              <w:spacing w:line="360" w:lineRule="auto"/>
              <w:jc w:val="center"/>
              <w:rPr>
                <w:sz w:val="24"/>
                <w:szCs w:val="24"/>
              </w:rPr>
            </w:pPr>
            <w:r>
              <w:rPr>
                <w:rFonts w:hint="eastAsia"/>
                <w:sz w:val="24"/>
                <w:szCs w:val="24"/>
              </w:rPr>
              <w:t>电话</w:t>
            </w:r>
          </w:p>
        </w:tc>
        <w:tc>
          <w:tcPr>
            <w:tcW w:w="1350" w:type="dxa"/>
            <w:noWrap w:val="0"/>
            <w:vAlign w:val="center"/>
          </w:tcPr>
          <w:p w14:paraId="71CEA15C">
            <w:pPr>
              <w:spacing w:line="360" w:lineRule="auto"/>
              <w:ind w:left="-239" w:leftChars="-114" w:firstLine="273" w:firstLineChars="114"/>
              <w:jc w:val="center"/>
              <w:rPr>
                <w:rFonts w:hint="default" w:eastAsia="宋体"/>
                <w:sz w:val="24"/>
                <w:szCs w:val="24"/>
                <w:lang w:val="en-US" w:eastAsia="zh-CN"/>
              </w:rPr>
            </w:pPr>
          </w:p>
        </w:tc>
        <w:tc>
          <w:tcPr>
            <w:tcW w:w="1650" w:type="dxa"/>
            <w:noWrap w:val="0"/>
            <w:vAlign w:val="center"/>
          </w:tcPr>
          <w:p w14:paraId="10BB2F82">
            <w:pPr>
              <w:spacing w:line="360" w:lineRule="auto"/>
              <w:jc w:val="center"/>
              <w:rPr>
                <w:sz w:val="24"/>
                <w:szCs w:val="24"/>
              </w:rPr>
            </w:pPr>
            <w:r>
              <w:rPr>
                <w:rFonts w:hint="eastAsia"/>
                <w:sz w:val="24"/>
                <w:szCs w:val="24"/>
              </w:rPr>
              <w:t>传  真</w:t>
            </w:r>
          </w:p>
        </w:tc>
        <w:tc>
          <w:tcPr>
            <w:tcW w:w="675" w:type="dxa"/>
            <w:noWrap w:val="0"/>
            <w:vAlign w:val="center"/>
          </w:tcPr>
          <w:p w14:paraId="544D2580">
            <w:pPr>
              <w:spacing w:line="360" w:lineRule="auto"/>
              <w:jc w:val="center"/>
              <w:rPr>
                <w:rFonts w:hint="default" w:eastAsia="宋体"/>
                <w:sz w:val="24"/>
                <w:szCs w:val="24"/>
                <w:lang w:val="en-US" w:eastAsia="zh-CN"/>
              </w:rPr>
            </w:pPr>
          </w:p>
        </w:tc>
        <w:tc>
          <w:tcPr>
            <w:tcW w:w="1005" w:type="dxa"/>
            <w:noWrap w:val="0"/>
            <w:vAlign w:val="center"/>
          </w:tcPr>
          <w:p w14:paraId="56E83035">
            <w:pPr>
              <w:spacing w:line="360" w:lineRule="auto"/>
              <w:jc w:val="center"/>
              <w:rPr>
                <w:sz w:val="24"/>
                <w:szCs w:val="24"/>
              </w:rPr>
            </w:pPr>
            <w:r>
              <w:rPr>
                <w:rFonts w:hint="eastAsia"/>
                <w:sz w:val="24"/>
                <w:szCs w:val="24"/>
              </w:rPr>
              <w:t>E-mail</w:t>
            </w:r>
          </w:p>
        </w:tc>
        <w:tc>
          <w:tcPr>
            <w:tcW w:w="2355" w:type="dxa"/>
            <w:gridSpan w:val="2"/>
            <w:noWrap w:val="0"/>
            <w:vAlign w:val="center"/>
          </w:tcPr>
          <w:p w14:paraId="43BBAD11">
            <w:pPr>
              <w:spacing w:line="360" w:lineRule="auto"/>
              <w:jc w:val="center"/>
              <w:rPr>
                <w:sz w:val="24"/>
                <w:szCs w:val="24"/>
              </w:rPr>
            </w:pPr>
          </w:p>
        </w:tc>
      </w:tr>
      <w:tr w14:paraId="05FF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10" w:type="dxa"/>
            <w:noWrap w:val="0"/>
            <w:vAlign w:val="center"/>
          </w:tcPr>
          <w:p w14:paraId="1BEF1EBC">
            <w:pPr>
              <w:spacing w:line="360" w:lineRule="auto"/>
              <w:jc w:val="center"/>
              <w:rPr>
                <w:sz w:val="24"/>
                <w:szCs w:val="24"/>
              </w:rPr>
            </w:pPr>
            <w:r>
              <w:rPr>
                <w:rFonts w:hint="eastAsia"/>
                <w:sz w:val="24"/>
                <w:szCs w:val="24"/>
              </w:rPr>
              <w:t>单位</w:t>
            </w:r>
          </w:p>
        </w:tc>
        <w:tc>
          <w:tcPr>
            <w:tcW w:w="3480" w:type="dxa"/>
            <w:gridSpan w:val="3"/>
            <w:noWrap w:val="0"/>
            <w:vAlign w:val="center"/>
          </w:tcPr>
          <w:p w14:paraId="6B05AD1D">
            <w:pPr>
              <w:spacing w:line="360" w:lineRule="auto"/>
              <w:jc w:val="center"/>
              <w:rPr>
                <w:rFonts w:hint="eastAsia" w:eastAsia="宋体"/>
                <w:sz w:val="24"/>
                <w:szCs w:val="24"/>
                <w:lang w:eastAsia="zh-CN"/>
              </w:rPr>
            </w:pPr>
          </w:p>
        </w:tc>
        <w:tc>
          <w:tcPr>
            <w:tcW w:w="1650" w:type="dxa"/>
            <w:noWrap w:val="0"/>
            <w:vAlign w:val="center"/>
          </w:tcPr>
          <w:p w14:paraId="685AB192">
            <w:pPr>
              <w:spacing w:line="360" w:lineRule="auto"/>
              <w:jc w:val="center"/>
              <w:rPr>
                <w:sz w:val="24"/>
                <w:szCs w:val="24"/>
              </w:rPr>
            </w:pPr>
            <w:r>
              <w:rPr>
                <w:rFonts w:hint="eastAsia"/>
                <w:sz w:val="24"/>
                <w:szCs w:val="24"/>
              </w:rPr>
              <w:t>通信地址</w:t>
            </w:r>
          </w:p>
        </w:tc>
        <w:tc>
          <w:tcPr>
            <w:tcW w:w="1680" w:type="dxa"/>
            <w:gridSpan w:val="2"/>
            <w:noWrap w:val="0"/>
            <w:vAlign w:val="center"/>
          </w:tcPr>
          <w:p w14:paraId="720B8B44">
            <w:pPr>
              <w:spacing w:line="360" w:lineRule="auto"/>
              <w:jc w:val="center"/>
              <w:rPr>
                <w:rFonts w:hint="default" w:eastAsia="宋体"/>
                <w:sz w:val="24"/>
                <w:szCs w:val="24"/>
                <w:lang w:val="en-US" w:eastAsia="zh-CN"/>
              </w:rPr>
            </w:pPr>
          </w:p>
        </w:tc>
        <w:tc>
          <w:tcPr>
            <w:tcW w:w="735" w:type="dxa"/>
            <w:noWrap w:val="0"/>
            <w:vAlign w:val="center"/>
          </w:tcPr>
          <w:p w14:paraId="60D960DE">
            <w:pPr>
              <w:spacing w:line="360" w:lineRule="auto"/>
              <w:jc w:val="center"/>
              <w:rPr>
                <w:sz w:val="24"/>
                <w:szCs w:val="24"/>
              </w:rPr>
            </w:pPr>
            <w:r>
              <w:rPr>
                <w:rFonts w:hint="eastAsia"/>
                <w:sz w:val="24"/>
                <w:szCs w:val="24"/>
              </w:rPr>
              <w:t>邮编</w:t>
            </w:r>
          </w:p>
        </w:tc>
        <w:tc>
          <w:tcPr>
            <w:tcW w:w="1620" w:type="dxa"/>
            <w:noWrap w:val="0"/>
            <w:vAlign w:val="center"/>
          </w:tcPr>
          <w:p w14:paraId="4DA97463">
            <w:pPr>
              <w:spacing w:line="360" w:lineRule="auto"/>
              <w:jc w:val="center"/>
              <w:rPr>
                <w:sz w:val="24"/>
                <w:szCs w:val="24"/>
              </w:rPr>
            </w:pPr>
          </w:p>
        </w:tc>
      </w:tr>
      <w:tr w14:paraId="6D73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2160" w:type="dxa"/>
            <w:gridSpan w:val="2"/>
            <w:noWrap w:val="0"/>
            <w:vAlign w:val="center"/>
          </w:tcPr>
          <w:p w14:paraId="729193D9">
            <w:pPr>
              <w:spacing w:line="360" w:lineRule="auto"/>
              <w:jc w:val="center"/>
              <w:rPr>
                <w:sz w:val="24"/>
                <w:szCs w:val="24"/>
              </w:rPr>
            </w:pPr>
            <w:r>
              <w:rPr>
                <w:rFonts w:hint="eastAsia"/>
                <w:sz w:val="24"/>
                <w:szCs w:val="24"/>
              </w:rPr>
              <w:t>章条号</w:t>
            </w:r>
          </w:p>
        </w:tc>
        <w:tc>
          <w:tcPr>
            <w:tcW w:w="3780" w:type="dxa"/>
            <w:gridSpan w:val="3"/>
            <w:noWrap w:val="0"/>
            <w:vAlign w:val="center"/>
          </w:tcPr>
          <w:p w14:paraId="0D247471">
            <w:pPr>
              <w:spacing w:line="360" w:lineRule="auto"/>
              <w:jc w:val="center"/>
              <w:rPr>
                <w:sz w:val="24"/>
                <w:szCs w:val="24"/>
              </w:rPr>
            </w:pPr>
            <w:r>
              <w:rPr>
                <w:rFonts w:hint="eastAsia"/>
                <w:sz w:val="24"/>
                <w:szCs w:val="24"/>
              </w:rPr>
              <w:t>修改建议</w:t>
            </w:r>
          </w:p>
        </w:tc>
        <w:tc>
          <w:tcPr>
            <w:tcW w:w="4035" w:type="dxa"/>
            <w:gridSpan w:val="4"/>
            <w:noWrap w:val="0"/>
            <w:vAlign w:val="center"/>
          </w:tcPr>
          <w:p w14:paraId="2D9A5055">
            <w:pPr>
              <w:spacing w:line="360" w:lineRule="auto"/>
              <w:jc w:val="center"/>
              <w:rPr>
                <w:sz w:val="24"/>
                <w:szCs w:val="24"/>
              </w:rPr>
            </w:pPr>
            <w:r>
              <w:rPr>
                <w:rFonts w:hint="eastAsia"/>
                <w:sz w:val="24"/>
                <w:szCs w:val="24"/>
              </w:rPr>
              <w:t>修改理由</w:t>
            </w:r>
          </w:p>
        </w:tc>
      </w:tr>
      <w:tr w14:paraId="1202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2160" w:type="dxa"/>
            <w:gridSpan w:val="2"/>
            <w:noWrap w:val="0"/>
            <w:vAlign w:val="center"/>
          </w:tcPr>
          <w:p w14:paraId="3669A47E">
            <w:pPr>
              <w:spacing w:line="360" w:lineRule="auto"/>
              <w:rPr>
                <w:rFonts w:hint="eastAsia"/>
              </w:rPr>
            </w:pPr>
          </w:p>
        </w:tc>
        <w:tc>
          <w:tcPr>
            <w:tcW w:w="3780" w:type="dxa"/>
            <w:gridSpan w:val="3"/>
            <w:noWrap w:val="0"/>
            <w:vAlign w:val="center"/>
          </w:tcPr>
          <w:p w14:paraId="01366D23">
            <w:pPr>
              <w:spacing w:line="360" w:lineRule="auto"/>
              <w:rPr>
                <w:rFonts w:hint="eastAsia"/>
              </w:rPr>
            </w:pPr>
          </w:p>
        </w:tc>
        <w:tc>
          <w:tcPr>
            <w:tcW w:w="4035" w:type="dxa"/>
            <w:gridSpan w:val="4"/>
            <w:noWrap w:val="0"/>
            <w:vAlign w:val="center"/>
          </w:tcPr>
          <w:p w14:paraId="5321D2C3">
            <w:pPr>
              <w:spacing w:line="360" w:lineRule="auto"/>
              <w:rPr>
                <w:rFonts w:hint="eastAsia"/>
              </w:rPr>
            </w:pPr>
          </w:p>
        </w:tc>
      </w:tr>
      <w:tr w14:paraId="3A5A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2160" w:type="dxa"/>
            <w:gridSpan w:val="2"/>
            <w:noWrap w:val="0"/>
            <w:vAlign w:val="center"/>
          </w:tcPr>
          <w:p w14:paraId="5B89BB27">
            <w:pPr>
              <w:spacing w:line="360" w:lineRule="auto"/>
              <w:rPr>
                <w:rFonts w:hint="eastAsia"/>
              </w:rPr>
            </w:pPr>
          </w:p>
        </w:tc>
        <w:tc>
          <w:tcPr>
            <w:tcW w:w="3780" w:type="dxa"/>
            <w:gridSpan w:val="3"/>
            <w:noWrap w:val="0"/>
            <w:vAlign w:val="center"/>
          </w:tcPr>
          <w:p w14:paraId="0B037AB3">
            <w:pPr>
              <w:spacing w:line="360" w:lineRule="auto"/>
              <w:rPr>
                <w:rFonts w:hint="eastAsia"/>
              </w:rPr>
            </w:pPr>
          </w:p>
        </w:tc>
        <w:tc>
          <w:tcPr>
            <w:tcW w:w="4035" w:type="dxa"/>
            <w:gridSpan w:val="4"/>
            <w:noWrap w:val="0"/>
            <w:vAlign w:val="center"/>
          </w:tcPr>
          <w:p w14:paraId="1E971C13">
            <w:pPr>
              <w:spacing w:line="360" w:lineRule="auto"/>
              <w:rPr>
                <w:rFonts w:hint="eastAsia"/>
              </w:rPr>
            </w:pPr>
          </w:p>
        </w:tc>
      </w:tr>
      <w:tr w14:paraId="2B0D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2160" w:type="dxa"/>
            <w:gridSpan w:val="2"/>
            <w:noWrap w:val="0"/>
            <w:vAlign w:val="center"/>
          </w:tcPr>
          <w:p w14:paraId="54351036">
            <w:pPr>
              <w:spacing w:line="360" w:lineRule="auto"/>
              <w:rPr>
                <w:rFonts w:hint="eastAsia"/>
              </w:rPr>
            </w:pPr>
          </w:p>
        </w:tc>
        <w:tc>
          <w:tcPr>
            <w:tcW w:w="3780" w:type="dxa"/>
            <w:gridSpan w:val="3"/>
            <w:noWrap w:val="0"/>
            <w:vAlign w:val="center"/>
          </w:tcPr>
          <w:p w14:paraId="2B94BD4F">
            <w:pPr>
              <w:spacing w:line="360" w:lineRule="auto"/>
              <w:rPr>
                <w:rFonts w:hint="eastAsia"/>
              </w:rPr>
            </w:pPr>
          </w:p>
        </w:tc>
        <w:tc>
          <w:tcPr>
            <w:tcW w:w="4035" w:type="dxa"/>
            <w:gridSpan w:val="4"/>
            <w:noWrap w:val="0"/>
            <w:vAlign w:val="center"/>
          </w:tcPr>
          <w:p w14:paraId="5BF569F3">
            <w:pPr>
              <w:spacing w:line="360" w:lineRule="auto"/>
              <w:rPr>
                <w:rFonts w:hint="eastAsia"/>
              </w:rPr>
            </w:pPr>
          </w:p>
        </w:tc>
      </w:tr>
      <w:tr w14:paraId="7E59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2160" w:type="dxa"/>
            <w:gridSpan w:val="2"/>
            <w:noWrap w:val="0"/>
            <w:vAlign w:val="center"/>
          </w:tcPr>
          <w:p w14:paraId="2F1BE8A3">
            <w:pPr>
              <w:spacing w:line="360" w:lineRule="auto"/>
              <w:rPr>
                <w:rFonts w:hint="default" w:eastAsia="宋体"/>
                <w:lang w:val="en-US" w:eastAsia="zh-CN"/>
              </w:rPr>
            </w:pPr>
          </w:p>
        </w:tc>
        <w:tc>
          <w:tcPr>
            <w:tcW w:w="3780" w:type="dxa"/>
            <w:gridSpan w:val="3"/>
            <w:noWrap w:val="0"/>
            <w:vAlign w:val="center"/>
          </w:tcPr>
          <w:p w14:paraId="20939819">
            <w:pPr>
              <w:keepNext w:val="0"/>
              <w:keepLines w:val="0"/>
              <w:widowControl/>
              <w:suppressLineNumbers w:val="0"/>
              <w:jc w:val="left"/>
            </w:pPr>
          </w:p>
        </w:tc>
        <w:tc>
          <w:tcPr>
            <w:tcW w:w="4035" w:type="dxa"/>
            <w:gridSpan w:val="4"/>
            <w:noWrap w:val="0"/>
            <w:vAlign w:val="center"/>
          </w:tcPr>
          <w:p w14:paraId="79EB4011">
            <w:pPr>
              <w:spacing w:line="360" w:lineRule="auto"/>
            </w:pPr>
          </w:p>
        </w:tc>
      </w:tr>
      <w:tr w14:paraId="0B9F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2160" w:type="dxa"/>
            <w:gridSpan w:val="2"/>
            <w:noWrap w:val="0"/>
            <w:vAlign w:val="center"/>
          </w:tcPr>
          <w:p w14:paraId="7BF5139D">
            <w:pPr>
              <w:spacing w:line="360" w:lineRule="auto"/>
              <w:rPr>
                <w:rFonts w:hint="default" w:eastAsia="宋体"/>
                <w:lang w:val="en-US" w:eastAsia="zh-CN"/>
              </w:rPr>
            </w:pPr>
          </w:p>
        </w:tc>
        <w:tc>
          <w:tcPr>
            <w:tcW w:w="3780" w:type="dxa"/>
            <w:gridSpan w:val="3"/>
            <w:noWrap w:val="0"/>
            <w:vAlign w:val="center"/>
          </w:tcPr>
          <w:p w14:paraId="38246136">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eastAsia="宋体"/>
                <w:lang w:val="en-US" w:eastAsia="zh-CN"/>
              </w:rPr>
            </w:pPr>
          </w:p>
        </w:tc>
        <w:tc>
          <w:tcPr>
            <w:tcW w:w="4035" w:type="dxa"/>
            <w:gridSpan w:val="4"/>
            <w:noWrap w:val="0"/>
            <w:vAlign w:val="center"/>
          </w:tcPr>
          <w:p w14:paraId="71A17B73">
            <w:pPr>
              <w:spacing w:line="360" w:lineRule="auto"/>
            </w:pPr>
          </w:p>
        </w:tc>
      </w:tr>
      <w:tr w14:paraId="14818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2160" w:type="dxa"/>
            <w:gridSpan w:val="2"/>
            <w:noWrap w:val="0"/>
            <w:vAlign w:val="center"/>
          </w:tcPr>
          <w:p w14:paraId="544312A5">
            <w:pPr>
              <w:spacing w:line="360" w:lineRule="auto"/>
              <w:rPr>
                <w:rFonts w:hint="default" w:eastAsia="宋体"/>
                <w:lang w:val="en-US" w:eastAsia="zh-CN"/>
              </w:rPr>
            </w:pPr>
          </w:p>
        </w:tc>
        <w:tc>
          <w:tcPr>
            <w:tcW w:w="3780" w:type="dxa"/>
            <w:gridSpan w:val="3"/>
            <w:noWrap w:val="0"/>
            <w:vAlign w:val="center"/>
          </w:tcPr>
          <w:p w14:paraId="0C36D85A">
            <w:pPr>
              <w:keepNext w:val="0"/>
              <w:keepLines w:val="0"/>
              <w:widowControl/>
              <w:suppressLineNumbers w:val="0"/>
              <w:jc w:val="left"/>
              <w:rPr>
                <w:rFonts w:hint="eastAsia" w:eastAsia="宋体"/>
                <w:lang w:val="en-US" w:eastAsia="zh-CN"/>
              </w:rPr>
            </w:pPr>
          </w:p>
        </w:tc>
        <w:tc>
          <w:tcPr>
            <w:tcW w:w="4035" w:type="dxa"/>
            <w:gridSpan w:val="4"/>
            <w:noWrap w:val="0"/>
            <w:vAlign w:val="center"/>
          </w:tcPr>
          <w:p w14:paraId="3C8A29A6">
            <w:pPr>
              <w:spacing w:line="360" w:lineRule="auto"/>
              <w:rPr>
                <w:rFonts w:hint="eastAsia" w:eastAsia="宋体"/>
                <w:lang w:eastAsia="zh-CN"/>
              </w:rPr>
            </w:pPr>
          </w:p>
        </w:tc>
      </w:tr>
      <w:tr w14:paraId="6D5D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2160" w:type="dxa"/>
            <w:gridSpan w:val="2"/>
            <w:noWrap w:val="0"/>
            <w:vAlign w:val="center"/>
          </w:tcPr>
          <w:p w14:paraId="4BCFD9EC">
            <w:pPr>
              <w:spacing w:line="360" w:lineRule="auto"/>
              <w:rPr>
                <w:rFonts w:hint="default" w:eastAsia="宋体"/>
                <w:kern w:val="2"/>
                <w:sz w:val="21"/>
                <w:szCs w:val="24"/>
                <w:lang w:val="en-US" w:eastAsia="zh-CN" w:bidi="ar-SA"/>
              </w:rPr>
            </w:pPr>
          </w:p>
        </w:tc>
        <w:tc>
          <w:tcPr>
            <w:tcW w:w="3780" w:type="dxa"/>
            <w:gridSpan w:val="3"/>
            <w:noWrap w:val="0"/>
            <w:vAlign w:val="center"/>
          </w:tcPr>
          <w:p w14:paraId="62FBE730">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eastAsia="宋体"/>
                <w:kern w:val="2"/>
                <w:sz w:val="21"/>
                <w:szCs w:val="24"/>
                <w:lang w:val="en-US" w:eastAsia="zh-CN" w:bidi="ar-SA"/>
              </w:rPr>
            </w:pPr>
          </w:p>
        </w:tc>
        <w:tc>
          <w:tcPr>
            <w:tcW w:w="4035" w:type="dxa"/>
            <w:gridSpan w:val="4"/>
            <w:noWrap w:val="0"/>
            <w:vAlign w:val="center"/>
          </w:tcPr>
          <w:p w14:paraId="11B72978">
            <w:pPr>
              <w:keepNext w:val="0"/>
              <w:keepLines w:val="0"/>
              <w:pageBreakBefore w:val="0"/>
              <w:widowControl w:val="0"/>
              <w:kinsoku/>
              <w:wordWrap/>
              <w:overflowPunct/>
              <w:topLinePunct w:val="0"/>
              <w:autoSpaceDE/>
              <w:autoSpaceDN/>
              <w:bidi w:val="0"/>
              <w:adjustRightInd/>
              <w:snapToGrid/>
              <w:spacing w:line="240" w:lineRule="atLeast"/>
              <w:textAlignment w:val="auto"/>
              <w:rPr>
                <w:kern w:val="2"/>
                <w:sz w:val="21"/>
                <w:szCs w:val="24"/>
                <w:lang w:val="en-US" w:eastAsia="zh-CN" w:bidi="ar-SA"/>
              </w:rPr>
            </w:pPr>
          </w:p>
        </w:tc>
      </w:tr>
      <w:tr w14:paraId="5291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2160" w:type="dxa"/>
            <w:gridSpan w:val="2"/>
            <w:noWrap w:val="0"/>
            <w:vAlign w:val="center"/>
          </w:tcPr>
          <w:p w14:paraId="12048810">
            <w:pPr>
              <w:spacing w:line="360" w:lineRule="auto"/>
              <w:rPr>
                <w:rFonts w:hint="eastAsia" w:eastAsia="宋体"/>
                <w:kern w:val="2"/>
                <w:sz w:val="21"/>
                <w:szCs w:val="24"/>
                <w:lang w:val="en-US" w:eastAsia="zh-CN" w:bidi="ar-SA"/>
              </w:rPr>
            </w:pPr>
          </w:p>
        </w:tc>
        <w:tc>
          <w:tcPr>
            <w:tcW w:w="3780" w:type="dxa"/>
            <w:gridSpan w:val="3"/>
            <w:noWrap w:val="0"/>
            <w:vAlign w:val="center"/>
          </w:tcPr>
          <w:p w14:paraId="0E6C30BA">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eastAsia="宋体"/>
                <w:kern w:val="2"/>
                <w:sz w:val="21"/>
                <w:szCs w:val="24"/>
                <w:lang w:val="en-US" w:eastAsia="zh-CN" w:bidi="ar-SA"/>
              </w:rPr>
            </w:pPr>
          </w:p>
        </w:tc>
        <w:tc>
          <w:tcPr>
            <w:tcW w:w="4035" w:type="dxa"/>
            <w:gridSpan w:val="4"/>
            <w:noWrap w:val="0"/>
            <w:vAlign w:val="center"/>
          </w:tcPr>
          <w:p w14:paraId="6A22D67B">
            <w:pPr>
              <w:spacing w:line="360" w:lineRule="auto"/>
              <w:rPr>
                <w:rFonts w:hint="eastAsia"/>
                <w:kern w:val="2"/>
                <w:sz w:val="21"/>
                <w:szCs w:val="24"/>
                <w:lang w:val="en-US" w:eastAsia="zh-CN" w:bidi="ar-SA"/>
              </w:rPr>
            </w:pPr>
          </w:p>
        </w:tc>
      </w:tr>
      <w:tr w14:paraId="06688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2160" w:type="dxa"/>
            <w:gridSpan w:val="2"/>
            <w:noWrap w:val="0"/>
            <w:vAlign w:val="center"/>
          </w:tcPr>
          <w:p w14:paraId="1C910E2A">
            <w:pPr>
              <w:spacing w:line="360" w:lineRule="auto"/>
              <w:rPr>
                <w:rFonts w:hint="eastAsia" w:eastAsia="宋体"/>
                <w:kern w:val="2"/>
                <w:sz w:val="21"/>
                <w:szCs w:val="24"/>
                <w:lang w:val="en-US" w:eastAsia="zh-CN" w:bidi="ar-SA"/>
              </w:rPr>
            </w:pPr>
          </w:p>
        </w:tc>
        <w:tc>
          <w:tcPr>
            <w:tcW w:w="3780" w:type="dxa"/>
            <w:gridSpan w:val="3"/>
            <w:noWrap w:val="0"/>
            <w:vAlign w:val="center"/>
          </w:tcPr>
          <w:p w14:paraId="72CE6063">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eastAsia="宋体"/>
                <w:kern w:val="2"/>
                <w:sz w:val="21"/>
                <w:szCs w:val="24"/>
                <w:lang w:val="en-US" w:eastAsia="zh-CN" w:bidi="ar-SA"/>
              </w:rPr>
            </w:pPr>
          </w:p>
        </w:tc>
        <w:tc>
          <w:tcPr>
            <w:tcW w:w="4035" w:type="dxa"/>
            <w:gridSpan w:val="4"/>
            <w:noWrap w:val="0"/>
            <w:vAlign w:val="center"/>
          </w:tcPr>
          <w:p w14:paraId="4B1A984B">
            <w:pPr>
              <w:spacing w:line="360" w:lineRule="auto"/>
              <w:rPr>
                <w:kern w:val="2"/>
                <w:sz w:val="21"/>
                <w:szCs w:val="24"/>
                <w:lang w:val="en-US" w:eastAsia="zh-CN" w:bidi="ar-SA"/>
              </w:rPr>
            </w:pPr>
          </w:p>
        </w:tc>
      </w:tr>
      <w:tr w14:paraId="3B6D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2160" w:type="dxa"/>
            <w:gridSpan w:val="2"/>
            <w:noWrap w:val="0"/>
            <w:vAlign w:val="center"/>
          </w:tcPr>
          <w:p w14:paraId="036BFEB0">
            <w:pPr>
              <w:spacing w:line="360" w:lineRule="auto"/>
              <w:rPr>
                <w:rFonts w:hint="eastAsia" w:eastAsia="宋体"/>
                <w:kern w:val="2"/>
                <w:sz w:val="21"/>
                <w:szCs w:val="24"/>
                <w:lang w:val="en-US" w:eastAsia="zh-CN" w:bidi="ar-SA"/>
              </w:rPr>
            </w:pPr>
          </w:p>
        </w:tc>
        <w:tc>
          <w:tcPr>
            <w:tcW w:w="3780" w:type="dxa"/>
            <w:gridSpan w:val="3"/>
            <w:noWrap w:val="0"/>
            <w:vAlign w:val="center"/>
          </w:tcPr>
          <w:p w14:paraId="463CACE2">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eastAsia="宋体"/>
                <w:kern w:val="2"/>
                <w:sz w:val="21"/>
                <w:szCs w:val="24"/>
                <w:lang w:val="en-US" w:eastAsia="zh-CN" w:bidi="ar-SA"/>
              </w:rPr>
            </w:pPr>
          </w:p>
        </w:tc>
        <w:tc>
          <w:tcPr>
            <w:tcW w:w="4035" w:type="dxa"/>
            <w:gridSpan w:val="4"/>
            <w:noWrap w:val="0"/>
            <w:vAlign w:val="center"/>
          </w:tcPr>
          <w:p w14:paraId="3C7EE462">
            <w:pPr>
              <w:spacing w:line="360" w:lineRule="auto"/>
              <w:rPr>
                <w:rFonts w:hint="eastAsia"/>
              </w:rPr>
            </w:pPr>
          </w:p>
        </w:tc>
      </w:tr>
      <w:tr w14:paraId="2B11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2160" w:type="dxa"/>
            <w:gridSpan w:val="2"/>
            <w:noWrap w:val="0"/>
            <w:vAlign w:val="center"/>
          </w:tcPr>
          <w:p w14:paraId="448C3335">
            <w:pPr>
              <w:spacing w:line="360" w:lineRule="auto"/>
              <w:rPr>
                <w:rFonts w:hint="eastAsia"/>
              </w:rPr>
            </w:pPr>
          </w:p>
        </w:tc>
        <w:tc>
          <w:tcPr>
            <w:tcW w:w="3780" w:type="dxa"/>
            <w:gridSpan w:val="3"/>
            <w:noWrap w:val="0"/>
            <w:vAlign w:val="center"/>
          </w:tcPr>
          <w:p w14:paraId="4FC31CAB">
            <w:pPr>
              <w:spacing w:line="360" w:lineRule="auto"/>
              <w:rPr>
                <w:rFonts w:hint="eastAsia"/>
              </w:rPr>
            </w:pPr>
          </w:p>
        </w:tc>
        <w:tc>
          <w:tcPr>
            <w:tcW w:w="4035" w:type="dxa"/>
            <w:gridSpan w:val="4"/>
            <w:noWrap w:val="0"/>
            <w:vAlign w:val="center"/>
          </w:tcPr>
          <w:p w14:paraId="666C80A0">
            <w:pPr>
              <w:spacing w:line="360" w:lineRule="auto"/>
              <w:rPr>
                <w:rFonts w:hint="eastAsia"/>
              </w:rPr>
            </w:pPr>
          </w:p>
        </w:tc>
      </w:tr>
      <w:tr w14:paraId="04F9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2160" w:type="dxa"/>
            <w:gridSpan w:val="2"/>
            <w:noWrap w:val="0"/>
            <w:vAlign w:val="center"/>
          </w:tcPr>
          <w:p w14:paraId="21C2060F">
            <w:pPr>
              <w:spacing w:line="360" w:lineRule="auto"/>
              <w:rPr>
                <w:rFonts w:hint="eastAsia"/>
              </w:rPr>
            </w:pPr>
          </w:p>
        </w:tc>
        <w:tc>
          <w:tcPr>
            <w:tcW w:w="3780" w:type="dxa"/>
            <w:gridSpan w:val="3"/>
            <w:noWrap w:val="0"/>
            <w:vAlign w:val="center"/>
          </w:tcPr>
          <w:p w14:paraId="6EB46B84">
            <w:pPr>
              <w:spacing w:line="360" w:lineRule="auto"/>
            </w:pPr>
          </w:p>
        </w:tc>
        <w:tc>
          <w:tcPr>
            <w:tcW w:w="4035" w:type="dxa"/>
            <w:gridSpan w:val="4"/>
            <w:noWrap w:val="0"/>
            <w:vAlign w:val="center"/>
          </w:tcPr>
          <w:p w14:paraId="223139C2">
            <w:pPr>
              <w:spacing w:line="360" w:lineRule="auto"/>
            </w:pPr>
          </w:p>
        </w:tc>
      </w:tr>
      <w:tr w14:paraId="5353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2160" w:type="dxa"/>
            <w:gridSpan w:val="2"/>
            <w:noWrap w:val="0"/>
            <w:vAlign w:val="center"/>
          </w:tcPr>
          <w:p w14:paraId="070CD146">
            <w:pPr>
              <w:spacing w:line="360" w:lineRule="auto"/>
              <w:rPr>
                <w:rFonts w:hint="eastAsia"/>
              </w:rPr>
            </w:pPr>
          </w:p>
        </w:tc>
        <w:tc>
          <w:tcPr>
            <w:tcW w:w="3780" w:type="dxa"/>
            <w:gridSpan w:val="3"/>
            <w:noWrap w:val="0"/>
            <w:vAlign w:val="center"/>
          </w:tcPr>
          <w:p w14:paraId="16026EF5">
            <w:pPr>
              <w:spacing w:line="360" w:lineRule="auto"/>
            </w:pPr>
          </w:p>
        </w:tc>
        <w:tc>
          <w:tcPr>
            <w:tcW w:w="4035" w:type="dxa"/>
            <w:gridSpan w:val="4"/>
            <w:noWrap w:val="0"/>
            <w:vAlign w:val="center"/>
          </w:tcPr>
          <w:p w14:paraId="1E6B1A94">
            <w:pPr>
              <w:spacing w:line="360" w:lineRule="auto"/>
            </w:pPr>
          </w:p>
        </w:tc>
      </w:tr>
      <w:tr w14:paraId="28D6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2160" w:type="dxa"/>
            <w:gridSpan w:val="2"/>
            <w:noWrap w:val="0"/>
            <w:vAlign w:val="center"/>
          </w:tcPr>
          <w:p w14:paraId="6202A2ED">
            <w:pPr>
              <w:spacing w:line="360" w:lineRule="auto"/>
              <w:rPr>
                <w:rFonts w:hint="eastAsia"/>
              </w:rPr>
            </w:pPr>
          </w:p>
        </w:tc>
        <w:tc>
          <w:tcPr>
            <w:tcW w:w="3780" w:type="dxa"/>
            <w:gridSpan w:val="3"/>
            <w:noWrap w:val="0"/>
            <w:vAlign w:val="center"/>
          </w:tcPr>
          <w:p w14:paraId="044F24DE">
            <w:pPr>
              <w:spacing w:line="360" w:lineRule="auto"/>
            </w:pPr>
          </w:p>
        </w:tc>
        <w:tc>
          <w:tcPr>
            <w:tcW w:w="4035" w:type="dxa"/>
            <w:gridSpan w:val="4"/>
            <w:noWrap w:val="0"/>
            <w:vAlign w:val="center"/>
          </w:tcPr>
          <w:p w14:paraId="33B8E887">
            <w:pPr>
              <w:spacing w:line="360" w:lineRule="auto"/>
            </w:pPr>
          </w:p>
        </w:tc>
      </w:tr>
      <w:tr w14:paraId="1FF1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2160" w:type="dxa"/>
            <w:gridSpan w:val="2"/>
            <w:noWrap w:val="0"/>
            <w:vAlign w:val="center"/>
          </w:tcPr>
          <w:p w14:paraId="072508B5">
            <w:pPr>
              <w:spacing w:line="360" w:lineRule="auto"/>
              <w:rPr>
                <w:rFonts w:hint="eastAsia"/>
              </w:rPr>
            </w:pPr>
          </w:p>
        </w:tc>
        <w:tc>
          <w:tcPr>
            <w:tcW w:w="3780" w:type="dxa"/>
            <w:gridSpan w:val="3"/>
            <w:noWrap w:val="0"/>
            <w:vAlign w:val="center"/>
          </w:tcPr>
          <w:p w14:paraId="5054BF20">
            <w:pPr>
              <w:spacing w:line="360" w:lineRule="auto"/>
            </w:pPr>
          </w:p>
        </w:tc>
        <w:tc>
          <w:tcPr>
            <w:tcW w:w="4035" w:type="dxa"/>
            <w:gridSpan w:val="4"/>
            <w:noWrap w:val="0"/>
            <w:vAlign w:val="center"/>
          </w:tcPr>
          <w:p w14:paraId="21527AA9">
            <w:pPr>
              <w:spacing w:line="360" w:lineRule="auto"/>
            </w:pPr>
          </w:p>
        </w:tc>
      </w:tr>
      <w:tr w14:paraId="0C84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2160" w:type="dxa"/>
            <w:gridSpan w:val="2"/>
            <w:noWrap w:val="0"/>
            <w:vAlign w:val="center"/>
          </w:tcPr>
          <w:p w14:paraId="1228274C">
            <w:pPr>
              <w:spacing w:line="360" w:lineRule="auto"/>
              <w:rPr>
                <w:rFonts w:hint="eastAsia"/>
              </w:rPr>
            </w:pPr>
          </w:p>
        </w:tc>
        <w:tc>
          <w:tcPr>
            <w:tcW w:w="3780" w:type="dxa"/>
            <w:gridSpan w:val="3"/>
            <w:noWrap w:val="0"/>
            <w:vAlign w:val="center"/>
          </w:tcPr>
          <w:p w14:paraId="5FA0FA1E">
            <w:pPr>
              <w:spacing w:line="360" w:lineRule="auto"/>
            </w:pPr>
          </w:p>
        </w:tc>
        <w:tc>
          <w:tcPr>
            <w:tcW w:w="4035" w:type="dxa"/>
            <w:gridSpan w:val="4"/>
            <w:noWrap w:val="0"/>
            <w:vAlign w:val="center"/>
          </w:tcPr>
          <w:p w14:paraId="54FAB4E9">
            <w:pPr>
              <w:spacing w:line="360" w:lineRule="auto"/>
            </w:pPr>
          </w:p>
        </w:tc>
      </w:tr>
      <w:tr w14:paraId="739F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2160" w:type="dxa"/>
            <w:gridSpan w:val="2"/>
            <w:noWrap w:val="0"/>
            <w:vAlign w:val="center"/>
          </w:tcPr>
          <w:p w14:paraId="75E6A17E">
            <w:pPr>
              <w:spacing w:line="360" w:lineRule="auto"/>
              <w:rPr>
                <w:rFonts w:hint="eastAsia"/>
              </w:rPr>
            </w:pPr>
          </w:p>
        </w:tc>
        <w:tc>
          <w:tcPr>
            <w:tcW w:w="3780" w:type="dxa"/>
            <w:gridSpan w:val="3"/>
            <w:noWrap w:val="0"/>
            <w:vAlign w:val="center"/>
          </w:tcPr>
          <w:p w14:paraId="10E76CC1">
            <w:pPr>
              <w:spacing w:line="360" w:lineRule="auto"/>
            </w:pPr>
          </w:p>
        </w:tc>
        <w:tc>
          <w:tcPr>
            <w:tcW w:w="4035" w:type="dxa"/>
            <w:gridSpan w:val="4"/>
            <w:noWrap w:val="0"/>
            <w:vAlign w:val="center"/>
          </w:tcPr>
          <w:p w14:paraId="2E716DA7">
            <w:pPr>
              <w:spacing w:line="360" w:lineRule="auto"/>
            </w:pPr>
          </w:p>
        </w:tc>
      </w:tr>
      <w:tr w14:paraId="4472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2160" w:type="dxa"/>
            <w:gridSpan w:val="2"/>
            <w:noWrap w:val="0"/>
            <w:vAlign w:val="center"/>
          </w:tcPr>
          <w:p w14:paraId="7737672D">
            <w:pPr>
              <w:spacing w:line="360" w:lineRule="auto"/>
              <w:rPr>
                <w:rFonts w:hint="eastAsia"/>
              </w:rPr>
            </w:pPr>
          </w:p>
        </w:tc>
        <w:tc>
          <w:tcPr>
            <w:tcW w:w="3780" w:type="dxa"/>
            <w:gridSpan w:val="3"/>
            <w:noWrap w:val="0"/>
            <w:vAlign w:val="center"/>
          </w:tcPr>
          <w:p w14:paraId="71505F8B">
            <w:pPr>
              <w:spacing w:line="360" w:lineRule="auto"/>
            </w:pPr>
          </w:p>
        </w:tc>
        <w:tc>
          <w:tcPr>
            <w:tcW w:w="4035" w:type="dxa"/>
            <w:gridSpan w:val="4"/>
            <w:noWrap w:val="0"/>
            <w:vAlign w:val="center"/>
          </w:tcPr>
          <w:p w14:paraId="05D1AA75">
            <w:pPr>
              <w:spacing w:line="360" w:lineRule="auto"/>
            </w:pPr>
          </w:p>
        </w:tc>
      </w:tr>
      <w:tr w14:paraId="058B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2160" w:type="dxa"/>
            <w:gridSpan w:val="2"/>
            <w:noWrap w:val="0"/>
            <w:vAlign w:val="center"/>
          </w:tcPr>
          <w:p w14:paraId="2BCFB738">
            <w:pPr>
              <w:spacing w:line="360" w:lineRule="auto"/>
              <w:rPr>
                <w:rFonts w:hint="eastAsia"/>
              </w:rPr>
            </w:pPr>
          </w:p>
        </w:tc>
        <w:tc>
          <w:tcPr>
            <w:tcW w:w="3780" w:type="dxa"/>
            <w:gridSpan w:val="3"/>
            <w:noWrap w:val="0"/>
            <w:vAlign w:val="center"/>
          </w:tcPr>
          <w:p w14:paraId="5B753D59">
            <w:pPr>
              <w:spacing w:line="360" w:lineRule="auto"/>
            </w:pPr>
          </w:p>
        </w:tc>
        <w:tc>
          <w:tcPr>
            <w:tcW w:w="4035" w:type="dxa"/>
            <w:gridSpan w:val="4"/>
            <w:noWrap w:val="0"/>
            <w:vAlign w:val="center"/>
          </w:tcPr>
          <w:p w14:paraId="34C2326A">
            <w:pPr>
              <w:spacing w:line="360" w:lineRule="auto"/>
            </w:pPr>
          </w:p>
        </w:tc>
      </w:tr>
      <w:tr w14:paraId="1E1B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2160" w:type="dxa"/>
            <w:gridSpan w:val="2"/>
            <w:noWrap w:val="0"/>
            <w:vAlign w:val="center"/>
          </w:tcPr>
          <w:p w14:paraId="0A3EED24">
            <w:pPr>
              <w:spacing w:line="360" w:lineRule="auto"/>
              <w:rPr>
                <w:rFonts w:hint="eastAsia"/>
              </w:rPr>
            </w:pPr>
          </w:p>
        </w:tc>
        <w:tc>
          <w:tcPr>
            <w:tcW w:w="3780" w:type="dxa"/>
            <w:gridSpan w:val="3"/>
            <w:noWrap w:val="0"/>
            <w:vAlign w:val="center"/>
          </w:tcPr>
          <w:p w14:paraId="60793473">
            <w:pPr>
              <w:spacing w:line="360" w:lineRule="auto"/>
            </w:pPr>
          </w:p>
        </w:tc>
        <w:tc>
          <w:tcPr>
            <w:tcW w:w="4035" w:type="dxa"/>
            <w:gridSpan w:val="4"/>
            <w:noWrap w:val="0"/>
            <w:vAlign w:val="center"/>
          </w:tcPr>
          <w:p w14:paraId="12E30BA6">
            <w:pPr>
              <w:spacing w:line="360" w:lineRule="auto"/>
            </w:pPr>
          </w:p>
        </w:tc>
      </w:tr>
      <w:tr w14:paraId="3D06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2160" w:type="dxa"/>
            <w:gridSpan w:val="2"/>
            <w:noWrap w:val="0"/>
            <w:vAlign w:val="center"/>
          </w:tcPr>
          <w:p w14:paraId="387AC0B9">
            <w:pPr>
              <w:spacing w:line="360" w:lineRule="auto"/>
              <w:rPr>
                <w:rFonts w:hint="eastAsia"/>
              </w:rPr>
            </w:pPr>
          </w:p>
        </w:tc>
        <w:tc>
          <w:tcPr>
            <w:tcW w:w="3780" w:type="dxa"/>
            <w:gridSpan w:val="3"/>
            <w:noWrap w:val="0"/>
            <w:vAlign w:val="center"/>
          </w:tcPr>
          <w:p w14:paraId="5A197FBE">
            <w:pPr>
              <w:spacing w:line="360" w:lineRule="auto"/>
            </w:pPr>
          </w:p>
        </w:tc>
        <w:tc>
          <w:tcPr>
            <w:tcW w:w="4035" w:type="dxa"/>
            <w:gridSpan w:val="4"/>
            <w:noWrap w:val="0"/>
            <w:vAlign w:val="center"/>
          </w:tcPr>
          <w:p w14:paraId="6FEEE39F">
            <w:pPr>
              <w:spacing w:line="360" w:lineRule="auto"/>
            </w:pPr>
          </w:p>
        </w:tc>
      </w:tr>
      <w:tr w14:paraId="3966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2160" w:type="dxa"/>
            <w:gridSpan w:val="2"/>
            <w:noWrap w:val="0"/>
            <w:vAlign w:val="center"/>
          </w:tcPr>
          <w:p w14:paraId="121B50F3">
            <w:pPr>
              <w:spacing w:line="360" w:lineRule="auto"/>
              <w:rPr>
                <w:rFonts w:hint="eastAsia"/>
              </w:rPr>
            </w:pPr>
          </w:p>
        </w:tc>
        <w:tc>
          <w:tcPr>
            <w:tcW w:w="3780" w:type="dxa"/>
            <w:gridSpan w:val="3"/>
            <w:noWrap w:val="0"/>
            <w:vAlign w:val="center"/>
          </w:tcPr>
          <w:p w14:paraId="7E0864A2">
            <w:pPr>
              <w:spacing w:line="360" w:lineRule="auto"/>
            </w:pPr>
          </w:p>
        </w:tc>
        <w:tc>
          <w:tcPr>
            <w:tcW w:w="4035" w:type="dxa"/>
            <w:gridSpan w:val="4"/>
            <w:noWrap w:val="0"/>
            <w:vAlign w:val="center"/>
          </w:tcPr>
          <w:p w14:paraId="4981121E">
            <w:pPr>
              <w:spacing w:line="360" w:lineRule="auto"/>
            </w:pPr>
          </w:p>
        </w:tc>
      </w:tr>
      <w:tr w14:paraId="3E68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2160" w:type="dxa"/>
            <w:gridSpan w:val="2"/>
            <w:noWrap w:val="0"/>
            <w:vAlign w:val="center"/>
          </w:tcPr>
          <w:p w14:paraId="7F72AB5C">
            <w:pPr>
              <w:spacing w:line="360" w:lineRule="auto"/>
              <w:rPr>
                <w:rFonts w:hint="eastAsia"/>
              </w:rPr>
            </w:pPr>
          </w:p>
        </w:tc>
        <w:tc>
          <w:tcPr>
            <w:tcW w:w="3780" w:type="dxa"/>
            <w:gridSpan w:val="3"/>
            <w:noWrap w:val="0"/>
            <w:vAlign w:val="center"/>
          </w:tcPr>
          <w:p w14:paraId="3A2319E9">
            <w:pPr>
              <w:spacing w:line="360" w:lineRule="auto"/>
            </w:pPr>
          </w:p>
        </w:tc>
        <w:tc>
          <w:tcPr>
            <w:tcW w:w="4035" w:type="dxa"/>
            <w:gridSpan w:val="4"/>
            <w:noWrap w:val="0"/>
            <w:vAlign w:val="center"/>
          </w:tcPr>
          <w:p w14:paraId="54D84B1D">
            <w:pPr>
              <w:spacing w:line="360" w:lineRule="auto"/>
            </w:pPr>
          </w:p>
        </w:tc>
      </w:tr>
    </w:tbl>
    <w:p w14:paraId="1D7AF362">
      <w:pPr>
        <w:tabs>
          <w:tab w:val="left" w:pos="5220"/>
        </w:tabs>
        <w:jc w:val="left"/>
        <w:rPr>
          <w:rFonts w:hint="default" w:ascii="仿宋_GB2312" w:hAnsi="宋体" w:eastAsia="仿宋_GB2312" w:cs="Times New Roman"/>
          <w:snapToGrid/>
          <w:kern w:val="2"/>
          <w:sz w:val="30"/>
          <w:szCs w:val="30"/>
          <w:lang w:val="en-US" w:eastAsia="zh-CN"/>
        </w:rPr>
      </w:pPr>
      <w:r>
        <w:rPr>
          <w:rFonts w:hint="eastAsia"/>
        </w:rPr>
        <w:t xml:space="preserve"> </w:t>
      </w:r>
      <w:r>
        <w:rPr>
          <w:rFonts w:hint="eastAsia" w:eastAsia="宋体"/>
          <w:lang w:val="en-US" w:eastAsia="zh-CN"/>
        </w:rPr>
        <w:t xml:space="preserve">      </w:t>
      </w:r>
      <w:r>
        <w:rPr>
          <w:rFonts w:hint="eastAsia"/>
        </w:rPr>
        <w:t xml:space="preserve">请加盖单位公章                                             </w:t>
      </w:r>
      <w:r>
        <w:rPr>
          <w:rFonts w:hint="eastAsia" w:eastAsia="宋体"/>
          <w:lang w:val="en-US" w:eastAsia="zh-CN"/>
        </w:rPr>
        <w:t xml:space="preserve">     </w:t>
      </w:r>
      <w:r>
        <w:rPr>
          <w:rFonts w:hint="eastAsia"/>
        </w:rPr>
        <w:t>（纸幅不够，请附页）</w:t>
      </w:r>
    </w:p>
    <w:sectPr>
      <w:footerReference r:id="rId5" w:type="default"/>
      <w:pgSz w:w="11910" w:h="16840"/>
      <w:pgMar w:top="1610" w:right="1519" w:bottom="1610" w:left="1519" w:header="0" w:footer="161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7CC4AB9-FBBA-4F83-B866-B97FD931731E}"/>
  </w:font>
  <w:font w:name="黑体">
    <w:panose1 w:val="02010609060101010101"/>
    <w:charset w:val="86"/>
    <w:family w:val="auto"/>
    <w:pitch w:val="default"/>
    <w:sig w:usb0="800002BF" w:usb1="38CF7CFA" w:usb2="00000016" w:usb3="00000000" w:csb0="00040001" w:csb1="00000000"/>
    <w:embedRegular r:id="rId2" w:fontKey="{65F6F077-D96E-4B66-86C2-8ADB48817D8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4D1231B9-B437-4C4F-B130-577928913D31}"/>
  </w:font>
  <w:font w:name="仿宋_GB2312">
    <w:panose1 w:val="02010609030101010101"/>
    <w:charset w:val="86"/>
    <w:family w:val="auto"/>
    <w:pitch w:val="default"/>
    <w:sig w:usb0="00000001" w:usb1="080E0000" w:usb2="00000000" w:usb3="00000000" w:csb0="00040000" w:csb1="00000000"/>
    <w:embedRegular r:id="rId4" w:fontKey="{6952AD1F-3125-42CD-BF2D-2CB451DDCD6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14273">
    <w:pPr>
      <w:spacing w:line="177" w:lineRule="auto"/>
      <w:ind w:left="259"/>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5F85B"/>
    <w:multiLevelType w:val="singleLevel"/>
    <w:tmpl w:val="3FE5F85B"/>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Y1ZmY4MTcwNmQ5MmM2MDUwZGI2MTBmNDZjZWJhNjIifQ=="/>
  </w:docVars>
  <w:rsids>
    <w:rsidRoot w:val="00000000"/>
    <w:rsid w:val="01E3531B"/>
    <w:rsid w:val="05746676"/>
    <w:rsid w:val="08B92314"/>
    <w:rsid w:val="0D31309F"/>
    <w:rsid w:val="0D4C5DCD"/>
    <w:rsid w:val="11A007F3"/>
    <w:rsid w:val="14465682"/>
    <w:rsid w:val="19FB0CBC"/>
    <w:rsid w:val="1C625023"/>
    <w:rsid w:val="293E4722"/>
    <w:rsid w:val="47203648"/>
    <w:rsid w:val="49CD76D0"/>
    <w:rsid w:val="4ED41EDF"/>
    <w:rsid w:val="505D6235"/>
    <w:rsid w:val="5A0F0CEB"/>
    <w:rsid w:val="631B1054"/>
    <w:rsid w:val="634F5C22"/>
    <w:rsid w:val="69F134E0"/>
    <w:rsid w:val="739F6739"/>
    <w:rsid w:val="7AE2272C"/>
    <w:rsid w:val="7CC145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4"/>
      <w:lang w:val="en-US" w:eastAsia="zh-CN" w:bidi="ar-SA"/>
    </w:rPr>
  </w:style>
  <w:style w:type="paragraph" w:customStyle="1" w:styleId="8">
    <w:name w:val="标准文件_段"/>
    <w:qFormat/>
    <w:uiPriority w:val="0"/>
    <w:pPr>
      <w:ind w:firstLine="960" w:firstLineChars="200"/>
      <w:jc w:val="both"/>
    </w:pPr>
    <w:rPr>
      <w:rFonts w:hint="eastAsia" w:ascii="宋体" w:hAnsi="Times New Roman" w:eastAsia="宋体" w:cs="宋体"/>
      <w:sz w:val="21"/>
    </w:rPr>
  </w:style>
  <w:style w:type="paragraph" w:customStyle="1" w:styleId="9">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4083</Words>
  <Characters>4262</Characters>
  <TotalTime>10</TotalTime>
  <ScaleCrop>false</ScaleCrop>
  <LinksUpToDate>false</LinksUpToDate>
  <CharactersWithSpaces>4437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2024-07-25T10:43:00Z</dcterms:created>
  <dc:creator>Kingsoft-PDF</dc:creator>
  <cp:lastModifiedBy>刘志高</cp:lastModifiedBy>
  <dcterms:modified xsi:type="dcterms:W3CDTF">2025-04-18T10:15:48Z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2024-07-25T10:43:16Z</vt:filetime>
  </property>
  <property fmtid="{D5CDD505-2E9C-101B-9397-08002B2CF9AE}" pid="4" name="UsrData">
    <vt:lpwstr>66a1bbc264aae00020c632dewl</vt:lpwstr>
  </property>
  <property fmtid="{D5CDD505-2E9C-101B-9397-08002B2CF9AE}" pid="5" name="KSOProductBuildVer">
    <vt:lpwstr>2052-12.1.0.20305</vt:lpwstr>
  </property>
  <property fmtid="{D5CDD505-2E9C-101B-9397-08002B2CF9AE}" pid="6" name="ICV">
    <vt:lpwstr>0D753E3E75264E828D105A6270668E06_13</vt:lpwstr>
  </property>
  <property fmtid="{D5CDD505-2E9C-101B-9397-08002B2CF9AE}" pid="7" name="KSOTemplateDocerSaveRecord">
    <vt:lpwstr>eyJoZGlkIjoiMTdkNDJiODZlZWI4ODQzZjhlODc4ODdmOTU0NDc4MzkiLCJ1c2VySWQiOiIzOTg5OTY2NDcifQ==</vt:lpwstr>
  </property>
</Properties>
</file>